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9AB1A" w14:textId="0B9DD000" w:rsidR="002E4AFE" w:rsidRDefault="002E4AFE" w:rsidP="00643768">
      <w:pPr>
        <w:pStyle w:val="Sansinterligne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04158AE" wp14:editId="25F3EC65">
            <wp:extent cx="2586567" cy="620776"/>
            <wp:effectExtent l="0" t="0" r="4445" b="8255"/>
            <wp:docPr id="19" name="image2.jpg" descr="C:\Users\imeenen\AppData\Local\Microsoft\Windows\INetCache\Content.Word\Campaign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C:\Users\imeenen\AppData\Local\Microsoft\Windows\INetCache\Content.Word\Campaign_Logo_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70" cy="62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9F07" w14:textId="77777777" w:rsidR="002E4AFE" w:rsidRDefault="002E4AFE" w:rsidP="00643768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341E25F7" w14:textId="19C0A8B9" w:rsidR="000723C4" w:rsidRPr="002E4AFE" w:rsidRDefault="0088384B" w:rsidP="00643768">
      <w:pPr>
        <w:pStyle w:val="Sansinterligne"/>
        <w:rPr>
          <w:rFonts w:cstheme="minorHAns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br/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>Pour diffusion immédiate</w:t>
      </w:r>
      <w:r w:rsidRPr="002E4AFE">
        <w:rPr>
          <w:rFonts w:cstheme="minorHAnsi"/>
          <w:sz w:val="24"/>
          <w:szCs w:val="24"/>
          <w:lang w:val="fr-FR"/>
        </w:rPr>
        <w:br/>
      </w:r>
      <w:r w:rsidRPr="002E4AFE">
        <w:rPr>
          <w:rFonts w:cstheme="minorHAnsi"/>
          <w:sz w:val="24"/>
          <w:szCs w:val="24"/>
          <w:lang w:val="fr-FR"/>
        </w:rPr>
        <w:br/>
      </w:r>
      <w:r w:rsidR="00B7717C" w:rsidRPr="002E4AFE">
        <w:rPr>
          <w:rFonts w:cstheme="minorHAnsi"/>
          <w:b/>
          <w:bCs/>
          <w:sz w:val="32"/>
          <w:szCs w:val="32"/>
          <w:lang w:val="fr-FR"/>
        </w:rPr>
        <w:t>Une mobilisation internationale est</w:t>
      </w:r>
      <w:r w:rsidR="00EE6018" w:rsidRPr="002E4AFE">
        <w:rPr>
          <w:rFonts w:cstheme="minorHAnsi"/>
          <w:b/>
          <w:bCs/>
          <w:sz w:val="32"/>
          <w:szCs w:val="32"/>
          <w:lang w:val="fr-FR"/>
        </w:rPr>
        <w:t xml:space="preserve"> requis</w:t>
      </w:r>
      <w:r w:rsidR="00B7717C" w:rsidRPr="002E4AFE">
        <w:rPr>
          <w:rFonts w:cstheme="minorHAnsi"/>
          <w:b/>
          <w:bCs/>
          <w:sz w:val="32"/>
          <w:szCs w:val="32"/>
          <w:lang w:val="fr-FR"/>
        </w:rPr>
        <w:t>e</w:t>
      </w:r>
      <w:r w:rsidR="00EE6018" w:rsidRPr="002E4AFE">
        <w:rPr>
          <w:rFonts w:cstheme="minorHAnsi"/>
          <w:b/>
          <w:bCs/>
          <w:sz w:val="32"/>
          <w:szCs w:val="32"/>
          <w:lang w:val="fr-FR"/>
        </w:rPr>
        <w:t xml:space="preserve"> pour libérer les enfants détenus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0723C4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Une étude </w:t>
      </w:r>
      <w:r w:rsidR="00EE6018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de l’ONU </w:t>
      </w:r>
      <w:r w:rsidR="000723C4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révèle qu’au moins 1,5 million </w:t>
      </w:r>
      <w:r w:rsidR="00EE6018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>d’enfants</w:t>
      </w:r>
      <w:r w:rsidR="000723C4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sont </w:t>
      </w:r>
      <w:r w:rsidR="00AC663B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>détenus</w:t>
      </w:r>
      <w:r w:rsidR="000723C4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r w:rsidR="00EE6018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dans le monde </w:t>
      </w:r>
      <w:r w:rsidR="000723C4" w:rsidRPr="002E4AFE">
        <w:rPr>
          <w:rFonts w:cstheme="minorHAnsi"/>
          <w:b/>
          <w:bCs/>
          <w:i/>
          <w:iCs/>
          <w:sz w:val="24"/>
          <w:szCs w:val="24"/>
          <w:lang w:val="fr-FR"/>
        </w:rPr>
        <w:t>chaque année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0723C4" w:rsidRPr="002E4AFE">
        <w:rPr>
          <w:rFonts w:cstheme="minorHAnsi"/>
          <w:sz w:val="24"/>
          <w:szCs w:val="24"/>
          <w:lang w:val="fr-FR"/>
        </w:rPr>
        <w:t xml:space="preserve">(New York, </w:t>
      </w:r>
      <w:r w:rsidR="00962A85" w:rsidRPr="002E4AFE">
        <w:rPr>
          <w:rFonts w:cstheme="minorHAnsi"/>
          <w:sz w:val="24"/>
          <w:szCs w:val="24"/>
          <w:lang w:val="fr-FR"/>
        </w:rPr>
        <w:t xml:space="preserve">le </w:t>
      </w:r>
      <w:r w:rsidR="000723C4" w:rsidRPr="002E4AFE">
        <w:rPr>
          <w:rFonts w:cstheme="minorHAnsi"/>
          <w:sz w:val="24"/>
          <w:szCs w:val="24"/>
          <w:lang w:val="fr-FR"/>
        </w:rPr>
        <w:t xml:space="preserve">7 octobre 2019) </w:t>
      </w:r>
      <w:r w:rsidR="00962A85" w:rsidRPr="002E4AFE">
        <w:rPr>
          <w:rFonts w:cstheme="minorHAnsi"/>
          <w:sz w:val="24"/>
          <w:szCs w:val="24"/>
          <w:lang w:val="fr-FR"/>
        </w:rPr>
        <w:t>–</w:t>
      </w:r>
      <w:r w:rsidR="000723C4" w:rsidRPr="002E4AFE">
        <w:rPr>
          <w:rFonts w:cstheme="minorHAnsi"/>
          <w:sz w:val="24"/>
          <w:szCs w:val="24"/>
          <w:lang w:val="fr-FR"/>
        </w:rPr>
        <w:t xml:space="preserve"> Une nouvelle étude mondiale sur les enfants privés de liberté devrait inciter les </w:t>
      </w:r>
      <w:r w:rsidR="00016F5F" w:rsidRPr="002E4AFE">
        <w:rPr>
          <w:rFonts w:cstheme="minorHAnsi"/>
          <w:sz w:val="24"/>
          <w:szCs w:val="24"/>
          <w:lang w:val="fr-FR"/>
        </w:rPr>
        <w:t>États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membres </w:t>
      </w:r>
      <w:r w:rsidR="00EE6018" w:rsidRPr="002E4AFE">
        <w:rPr>
          <w:rFonts w:cstheme="minorHAnsi"/>
          <w:sz w:val="24"/>
          <w:szCs w:val="24"/>
          <w:lang w:val="fr-FR"/>
        </w:rPr>
        <w:t>des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</w:t>
      </w:r>
      <w:hyperlink r:id="rId6" w:history="1">
        <w:r w:rsidR="00EE6018" w:rsidRPr="002E4AFE">
          <w:rPr>
            <w:rStyle w:val="Lienhypertexte"/>
            <w:rFonts w:cstheme="minorHAnsi"/>
            <w:sz w:val="24"/>
            <w:szCs w:val="24"/>
            <w:lang w:val="fr-FR"/>
          </w:rPr>
          <w:t>Nations Unies</w:t>
        </w:r>
      </w:hyperlink>
      <w:r w:rsidR="00EE6018" w:rsidRPr="002E4AFE">
        <w:rPr>
          <w:rFonts w:cstheme="minorHAnsi"/>
          <w:sz w:val="24"/>
          <w:szCs w:val="24"/>
          <w:lang w:val="fr-FR"/>
        </w:rPr>
        <w:t xml:space="preserve"> </w:t>
      </w:r>
      <w:r w:rsidR="000723C4" w:rsidRPr="002E4AFE">
        <w:rPr>
          <w:rFonts w:cstheme="minorHAnsi"/>
          <w:sz w:val="24"/>
          <w:szCs w:val="24"/>
          <w:lang w:val="fr-FR"/>
        </w:rPr>
        <w:t>à prendre des mesures en vue de réduire considérablement le nombre d’enfants détenus et confinés, a déclaré aujourd’hui un</w:t>
      </w:r>
      <w:r w:rsidR="00E168DA" w:rsidRPr="002E4AFE">
        <w:rPr>
          <w:rFonts w:cstheme="minorHAnsi"/>
          <w:sz w:val="24"/>
          <w:szCs w:val="24"/>
          <w:lang w:val="fr-FR"/>
        </w:rPr>
        <w:t xml:space="preserve">e coalition </w:t>
      </w:r>
      <w:r w:rsidR="000723C4" w:rsidRPr="002E4AFE">
        <w:rPr>
          <w:rFonts w:cstheme="minorHAnsi"/>
          <w:sz w:val="24"/>
          <w:szCs w:val="24"/>
          <w:lang w:val="fr-FR"/>
        </w:rPr>
        <w:t xml:space="preserve">de 170 organisations non </w:t>
      </w:r>
      <w:r w:rsidR="001C709D" w:rsidRPr="002E4AFE">
        <w:rPr>
          <w:rFonts w:cstheme="minorHAnsi"/>
          <w:sz w:val="24"/>
          <w:szCs w:val="24"/>
          <w:lang w:val="fr-FR"/>
        </w:rPr>
        <w:t>gouvernementales.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0723C4" w:rsidRPr="002E4AFE">
        <w:rPr>
          <w:rFonts w:cstheme="minorHAnsi"/>
          <w:sz w:val="24"/>
          <w:szCs w:val="24"/>
          <w:lang w:val="fr-FR"/>
        </w:rPr>
        <w:t xml:space="preserve">Manfred Nowak, expert indépendant </w:t>
      </w:r>
      <w:r w:rsidR="00016F5F" w:rsidRPr="002E4AFE">
        <w:rPr>
          <w:rFonts w:cstheme="minorHAnsi"/>
          <w:sz w:val="24"/>
          <w:szCs w:val="24"/>
          <w:lang w:val="fr-FR"/>
        </w:rPr>
        <w:t>de l’ONU</w:t>
      </w:r>
      <w:r w:rsidR="000723C4" w:rsidRPr="002E4AFE">
        <w:rPr>
          <w:rFonts w:cstheme="minorHAnsi"/>
          <w:sz w:val="24"/>
          <w:szCs w:val="24"/>
          <w:lang w:val="fr-FR"/>
        </w:rPr>
        <w:t>, présentera l’</w:t>
      </w:r>
      <w:hyperlink r:id="rId7" w:history="1">
        <w:r w:rsidR="00643768" w:rsidRPr="002E4AFE">
          <w:rPr>
            <w:rStyle w:val="Lienhypertexte"/>
            <w:rFonts w:cstheme="minorHAnsi"/>
            <w:sz w:val="24"/>
            <w:szCs w:val="24"/>
            <w:lang w:val="fr-FR"/>
          </w:rPr>
          <w:t>Étude</w:t>
        </w:r>
        <w:r w:rsidR="000723C4" w:rsidRPr="002E4AFE">
          <w:rPr>
            <w:rStyle w:val="Lienhypertexte"/>
            <w:rFonts w:cstheme="minorHAnsi"/>
            <w:sz w:val="24"/>
            <w:szCs w:val="24"/>
            <w:lang w:val="fr-FR"/>
          </w:rPr>
          <w:t xml:space="preserve"> mondiale </w:t>
        </w:r>
        <w:r w:rsidR="00EE6018" w:rsidRPr="002E4AFE">
          <w:rPr>
            <w:rStyle w:val="Lienhypertexte"/>
            <w:rFonts w:cstheme="minorHAnsi"/>
            <w:sz w:val="24"/>
            <w:szCs w:val="24"/>
            <w:lang w:val="fr-FR"/>
          </w:rPr>
          <w:t xml:space="preserve">de l’ONU </w:t>
        </w:r>
        <w:r w:rsidR="000723C4" w:rsidRPr="002E4AFE">
          <w:rPr>
            <w:rStyle w:val="Lienhypertexte"/>
            <w:rFonts w:cstheme="minorHAnsi"/>
            <w:sz w:val="24"/>
            <w:szCs w:val="24"/>
            <w:lang w:val="fr-FR"/>
          </w:rPr>
          <w:t>sur les enfants privés de liberté</w:t>
        </w:r>
      </w:hyperlink>
      <w:r w:rsidR="000723C4" w:rsidRPr="002E4AFE">
        <w:rPr>
          <w:rFonts w:cstheme="minorHAnsi"/>
          <w:sz w:val="24"/>
          <w:szCs w:val="24"/>
          <w:lang w:val="fr-FR"/>
        </w:rPr>
        <w:t xml:space="preserve"> </w:t>
      </w:r>
      <w:r w:rsidR="00EE6018" w:rsidRPr="002E4AFE">
        <w:rPr>
          <w:rFonts w:cstheme="minorHAnsi"/>
          <w:sz w:val="24"/>
          <w:szCs w:val="24"/>
          <w:lang w:val="fr-FR"/>
        </w:rPr>
        <w:t>à</w:t>
      </w:r>
      <w:r w:rsidR="00730F8F" w:rsidRPr="002E4AFE">
        <w:rPr>
          <w:rFonts w:cstheme="minorHAnsi"/>
          <w:sz w:val="24"/>
          <w:szCs w:val="24"/>
          <w:lang w:val="fr-FR"/>
        </w:rPr>
        <w:t xml:space="preserve"> l</w:t>
      </w:r>
      <w:r w:rsidR="000723C4" w:rsidRPr="002E4AFE">
        <w:rPr>
          <w:rFonts w:cstheme="minorHAnsi"/>
          <w:sz w:val="24"/>
          <w:szCs w:val="24"/>
          <w:lang w:val="fr-FR"/>
        </w:rPr>
        <w:t>’Assemblée générale</w:t>
      </w:r>
      <w:r w:rsidR="00730F8F" w:rsidRPr="002E4AFE">
        <w:rPr>
          <w:rFonts w:cstheme="minorHAnsi"/>
          <w:lang w:val="fr-FR"/>
        </w:rPr>
        <w:t xml:space="preserve"> </w:t>
      </w:r>
      <w:r w:rsidR="00730F8F" w:rsidRPr="002E4AFE">
        <w:rPr>
          <w:rFonts w:cstheme="minorHAnsi"/>
          <w:sz w:val="24"/>
          <w:szCs w:val="24"/>
          <w:lang w:val="fr-FR"/>
        </w:rPr>
        <w:t>des Nations Unies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à New York</w:t>
      </w:r>
      <w:r w:rsidR="00730F8F" w:rsidRPr="002E4AFE">
        <w:rPr>
          <w:rFonts w:cstheme="minorHAnsi"/>
          <w:sz w:val="24"/>
          <w:szCs w:val="24"/>
          <w:lang w:val="fr-FR"/>
        </w:rPr>
        <w:t>,</w:t>
      </w:r>
      <w:r w:rsidR="000723C4" w:rsidRPr="002E4AFE">
        <w:rPr>
          <w:rFonts w:cstheme="minorHAnsi"/>
          <w:sz w:val="24"/>
          <w:szCs w:val="24"/>
          <w:lang w:val="fr-FR"/>
        </w:rPr>
        <w:t xml:space="preserve"> le 8 octobre 2019. </w:t>
      </w:r>
      <w:r w:rsidR="00EE6018" w:rsidRPr="002E4AFE">
        <w:rPr>
          <w:rFonts w:cstheme="minorHAnsi"/>
          <w:sz w:val="24"/>
          <w:szCs w:val="24"/>
          <w:lang w:val="fr-FR"/>
        </w:rPr>
        <w:t>Cette étude révèle</w:t>
      </w:r>
      <w:r w:rsidR="000723C4" w:rsidRPr="002E4AFE">
        <w:rPr>
          <w:rFonts w:cstheme="minorHAnsi"/>
          <w:sz w:val="24"/>
          <w:szCs w:val="24"/>
          <w:lang w:val="fr-FR"/>
        </w:rPr>
        <w:t xml:space="preserve"> qu’environ 1,5 million d’enfants sont </w:t>
      </w:r>
      <w:r w:rsidR="00EE6018" w:rsidRPr="002E4AFE">
        <w:rPr>
          <w:rFonts w:cstheme="minorHAnsi"/>
          <w:sz w:val="24"/>
          <w:szCs w:val="24"/>
          <w:lang w:val="fr-FR"/>
        </w:rPr>
        <w:t xml:space="preserve">privés de liberté dans le monde </w:t>
      </w:r>
      <w:r w:rsidR="000723C4" w:rsidRPr="002E4AFE">
        <w:rPr>
          <w:rFonts w:cstheme="minorHAnsi"/>
          <w:sz w:val="24"/>
          <w:szCs w:val="24"/>
          <w:lang w:val="fr-FR"/>
        </w:rPr>
        <w:t>chaque année.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« </w:t>
      </w:r>
      <w:r w:rsidR="000723C4" w:rsidRPr="002E4AFE">
        <w:rPr>
          <w:rFonts w:cstheme="minorHAnsi"/>
          <w:i/>
          <w:iCs/>
          <w:sz w:val="24"/>
          <w:szCs w:val="24"/>
          <w:lang w:val="fr-FR"/>
        </w:rPr>
        <w:t>Les enfants sont souvent détenus illégalement, inutilement et au détriment de leur santé et de leur avenir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 »</w:t>
      </w:r>
      <w:r w:rsidR="000723C4" w:rsidRPr="002E4AFE">
        <w:rPr>
          <w:rFonts w:cstheme="minorHAnsi"/>
          <w:sz w:val="24"/>
          <w:szCs w:val="24"/>
          <w:lang w:val="fr-FR"/>
        </w:rPr>
        <w:t xml:space="preserve">, a déclaré Alex </w:t>
      </w:r>
      <w:proofErr w:type="spellStart"/>
      <w:r w:rsidR="000723C4" w:rsidRPr="002E4AFE">
        <w:rPr>
          <w:rFonts w:cstheme="minorHAnsi"/>
          <w:sz w:val="24"/>
          <w:szCs w:val="24"/>
          <w:lang w:val="fr-FR"/>
        </w:rPr>
        <w:t>Kamarotos</w:t>
      </w:r>
      <w:proofErr w:type="spellEnd"/>
      <w:r w:rsidR="000723C4" w:rsidRPr="002E4AFE">
        <w:rPr>
          <w:rFonts w:cstheme="minorHAnsi"/>
          <w:sz w:val="24"/>
          <w:szCs w:val="24"/>
          <w:lang w:val="fr-FR"/>
        </w:rPr>
        <w:t xml:space="preserve">, </w:t>
      </w:r>
      <w:r w:rsidR="00730F8F" w:rsidRPr="002E4AFE">
        <w:rPr>
          <w:rFonts w:cstheme="minorHAnsi"/>
          <w:sz w:val="24"/>
          <w:szCs w:val="24"/>
          <w:lang w:val="fr-FR"/>
        </w:rPr>
        <w:t xml:space="preserve">le </w:t>
      </w:r>
      <w:r w:rsidR="000723C4" w:rsidRPr="002E4AFE">
        <w:rPr>
          <w:rFonts w:cstheme="minorHAnsi"/>
          <w:sz w:val="24"/>
          <w:szCs w:val="24"/>
          <w:lang w:val="fr-FR"/>
        </w:rPr>
        <w:t>directeur de</w:t>
      </w:r>
      <w:r w:rsidR="001C709D" w:rsidRPr="002E4AF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E6018" w:rsidRPr="002E4AFE">
        <w:rPr>
          <w:rFonts w:cstheme="minorHAnsi"/>
          <w:sz w:val="24"/>
          <w:szCs w:val="24"/>
          <w:lang w:val="fr-FR"/>
        </w:rPr>
        <w:t>Defence</w:t>
      </w:r>
      <w:proofErr w:type="spellEnd"/>
      <w:r w:rsidR="00EE6018" w:rsidRPr="002E4AFE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="00EE6018" w:rsidRPr="002E4AFE">
        <w:rPr>
          <w:rFonts w:cstheme="minorHAnsi"/>
          <w:sz w:val="24"/>
          <w:szCs w:val="24"/>
          <w:lang w:val="fr-FR"/>
        </w:rPr>
        <w:t>Children</w:t>
      </w:r>
      <w:proofErr w:type="spellEnd"/>
      <w:r w:rsidR="00EE6018" w:rsidRPr="002E4AFE">
        <w:rPr>
          <w:rFonts w:cstheme="minorHAnsi"/>
          <w:sz w:val="24"/>
          <w:szCs w:val="24"/>
          <w:lang w:val="fr-FR"/>
        </w:rPr>
        <w:t xml:space="preserve"> International et co-président </w:t>
      </w:r>
      <w:r w:rsidR="00C85A00" w:rsidRPr="002E4AFE">
        <w:rPr>
          <w:rFonts w:cstheme="minorHAnsi"/>
          <w:sz w:val="24"/>
          <w:szCs w:val="24"/>
          <w:lang w:val="fr-FR"/>
        </w:rPr>
        <w:t>du groupe consultatif d’ONG pour cette étude</w:t>
      </w:r>
      <w:r w:rsidR="000723C4" w:rsidRPr="002E4AFE">
        <w:rPr>
          <w:rFonts w:cstheme="minorHAnsi"/>
          <w:sz w:val="24"/>
          <w:szCs w:val="24"/>
          <w:lang w:val="fr-FR"/>
        </w:rPr>
        <w:t xml:space="preserve">. 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« </w:t>
      </w:r>
      <w:r w:rsidR="000723C4" w:rsidRPr="002E4AFE">
        <w:rPr>
          <w:rFonts w:cstheme="minorHAnsi"/>
          <w:i/>
          <w:iCs/>
          <w:sz w:val="24"/>
          <w:szCs w:val="24"/>
          <w:lang w:val="fr-FR"/>
        </w:rPr>
        <w:t>L’</w:t>
      </w:r>
      <w:r w:rsidR="00643768" w:rsidRPr="002E4AFE">
        <w:rPr>
          <w:rFonts w:cstheme="minorHAnsi"/>
          <w:i/>
          <w:iCs/>
          <w:sz w:val="24"/>
          <w:szCs w:val="24"/>
          <w:lang w:val="fr-FR"/>
        </w:rPr>
        <w:t>Étude</w:t>
      </w:r>
      <w:r w:rsidR="000723C4" w:rsidRPr="002E4AFE">
        <w:rPr>
          <w:rFonts w:cstheme="minorHAnsi"/>
          <w:i/>
          <w:iCs/>
          <w:sz w:val="24"/>
          <w:szCs w:val="24"/>
          <w:lang w:val="fr-FR"/>
        </w:rPr>
        <w:t xml:space="preserve"> mondiale </w:t>
      </w:r>
      <w:r w:rsidR="00C85A00" w:rsidRPr="002E4AFE">
        <w:rPr>
          <w:rFonts w:cstheme="minorHAnsi"/>
          <w:i/>
          <w:iCs/>
          <w:sz w:val="24"/>
          <w:szCs w:val="24"/>
          <w:lang w:val="fr-FR"/>
        </w:rPr>
        <w:t xml:space="preserve">de l’ONU </w:t>
      </w:r>
      <w:r w:rsidR="000723C4" w:rsidRPr="002E4AFE">
        <w:rPr>
          <w:rFonts w:cstheme="minorHAnsi"/>
          <w:i/>
          <w:iCs/>
          <w:sz w:val="24"/>
          <w:szCs w:val="24"/>
          <w:lang w:val="fr-FR"/>
        </w:rPr>
        <w:t>devrait inciter chaque pays à adopter de nouvelles politiques et pratiques visant à réduire considérablement le nombre d’enfants enfermés.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 »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643768" w:rsidRPr="002E4AFE">
        <w:rPr>
          <w:rFonts w:cstheme="minorHAnsi"/>
          <w:sz w:val="24"/>
          <w:szCs w:val="24"/>
          <w:lang w:val="fr-FR"/>
        </w:rPr>
        <w:t>Le rapport</w:t>
      </w:r>
      <w:r w:rsidR="000723C4" w:rsidRPr="002E4AFE">
        <w:rPr>
          <w:rFonts w:cstheme="minorHAnsi"/>
          <w:sz w:val="24"/>
          <w:szCs w:val="24"/>
          <w:lang w:val="fr-FR"/>
        </w:rPr>
        <w:t xml:space="preserve"> examin</w:t>
      </w:r>
      <w:r w:rsidR="00643768" w:rsidRPr="002E4AFE">
        <w:rPr>
          <w:rFonts w:cstheme="minorHAnsi"/>
          <w:sz w:val="24"/>
          <w:szCs w:val="24"/>
          <w:lang w:val="fr-FR"/>
        </w:rPr>
        <w:t>e</w:t>
      </w:r>
      <w:r w:rsidR="000723C4" w:rsidRPr="002E4AFE">
        <w:rPr>
          <w:rFonts w:cstheme="minorHAnsi"/>
          <w:sz w:val="24"/>
          <w:szCs w:val="24"/>
          <w:lang w:val="fr-FR"/>
        </w:rPr>
        <w:t xml:space="preserve"> la situation des enfants </w:t>
      </w:r>
      <w:r w:rsidR="00730F8F" w:rsidRPr="002E4AFE">
        <w:rPr>
          <w:rFonts w:cstheme="minorHAnsi"/>
          <w:sz w:val="24"/>
          <w:szCs w:val="24"/>
          <w:lang w:val="fr-FR"/>
        </w:rPr>
        <w:t>–</w:t>
      </w:r>
      <w:r w:rsidR="000723C4" w:rsidRPr="002E4AFE">
        <w:rPr>
          <w:rFonts w:cstheme="minorHAnsi"/>
          <w:sz w:val="24"/>
          <w:szCs w:val="24"/>
          <w:lang w:val="fr-FR"/>
        </w:rPr>
        <w:t xml:space="preserve"> des </w:t>
      </w:r>
      <w:r w:rsidR="00643768" w:rsidRPr="002E4AFE">
        <w:rPr>
          <w:rFonts w:cstheme="minorHAnsi"/>
          <w:sz w:val="24"/>
          <w:szCs w:val="24"/>
          <w:lang w:val="fr-FR"/>
        </w:rPr>
        <w:t>mineurs âgés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de moins de 18 ans </w:t>
      </w:r>
      <w:r w:rsidR="00730F8F" w:rsidRPr="002E4AFE">
        <w:rPr>
          <w:rFonts w:cstheme="minorHAnsi"/>
          <w:sz w:val="24"/>
          <w:szCs w:val="24"/>
          <w:lang w:val="fr-FR"/>
        </w:rPr>
        <w:t>–</w:t>
      </w:r>
      <w:r w:rsidR="000723C4" w:rsidRPr="002E4AFE">
        <w:rPr>
          <w:rFonts w:cstheme="minorHAnsi"/>
          <w:sz w:val="24"/>
          <w:szCs w:val="24"/>
          <w:lang w:val="fr-FR"/>
        </w:rPr>
        <w:t xml:space="preserve"> détenus </w:t>
      </w:r>
      <w:r w:rsidR="00F65306" w:rsidRPr="002E4AFE">
        <w:rPr>
          <w:rFonts w:cstheme="minorHAnsi"/>
          <w:sz w:val="24"/>
          <w:szCs w:val="24"/>
          <w:lang w:val="fr-FR"/>
        </w:rPr>
        <w:t>par</w:t>
      </w:r>
      <w:r w:rsidR="000723C4" w:rsidRPr="002E4AFE">
        <w:rPr>
          <w:rFonts w:cstheme="minorHAnsi"/>
          <w:sz w:val="24"/>
          <w:szCs w:val="24"/>
          <w:lang w:val="fr-FR"/>
        </w:rPr>
        <w:t xml:space="preserve"> l’administration </w:t>
      </w:r>
      <w:r w:rsidR="00F65306" w:rsidRPr="002E4AFE">
        <w:rPr>
          <w:rFonts w:cstheme="minorHAnsi"/>
          <w:sz w:val="24"/>
          <w:szCs w:val="24"/>
          <w:lang w:val="fr-FR"/>
        </w:rPr>
        <w:t>judiciaire</w:t>
      </w:r>
      <w:r w:rsidR="000723C4" w:rsidRPr="002E4AFE">
        <w:rPr>
          <w:rFonts w:cstheme="minorHAnsi"/>
          <w:sz w:val="24"/>
          <w:szCs w:val="24"/>
          <w:lang w:val="fr-FR"/>
        </w:rPr>
        <w:t xml:space="preserve">, dans des centres de </w:t>
      </w:r>
      <w:r w:rsidR="00F65306" w:rsidRPr="002E4AFE">
        <w:rPr>
          <w:rFonts w:cstheme="minorHAnsi"/>
          <w:sz w:val="24"/>
          <w:szCs w:val="24"/>
          <w:lang w:val="fr-FR"/>
        </w:rPr>
        <w:t>r</w:t>
      </w:r>
      <w:r w:rsidR="000723C4" w:rsidRPr="002E4AFE">
        <w:rPr>
          <w:rFonts w:cstheme="minorHAnsi"/>
          <w:sz w:val="24"/>
          <w:szCs w:val="24"/>
          <w:lang w:val="fr-FR"/>
        </w:rPr>
        <w:t xml:space="preserve">étention, dans des orphelinats et d’autres institutions, </w:t>
      </w:r>
      <w:r w:rsidR="00643768" w:rsidRPr="002E4AFE">
        <w:rPr>
          <w:rFonts w:cstheme="minorHAnsi"/>
          <w:sz w:val="24"/>
          <w:szCs w:val="24"/>
          <w:lang w:val="fr-FR"/>
        </w:rPr>
        <w:t>ou qui vivent</w:t>
      </w:r>
      <w:r w:rsidR="000723C4" w:rsidRPr="002E4AFE">
        <w:rPr>
          <w:rFonts w:cstheme="minorHAnsi"/>
          <w:sz w:val="24"/>
          <w:szCs w:val="24"/>
          <w:lang w:val="fr-FR"/>
        </w:rPr>
        <w:t xml:space="preserve"> en prison avec leurs </w:t>
      </w:r>
      <w:r w:rsidR="00F65306" w:rsidRPr="002E4AFE">
        <w:rPr>
          <w:rFonts w:cstheme="minorHAnsi"/>
          <w:sz w:val="24"/>
          <w:szCs w:val="24"/>
          <w:lang w:val="fr-FR"/>
        </w:rPr>
        <w:t>prestataires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de soins et </w:t>
      </w:r>
      <w:r w:rsidR="00643768" w:rsidRPr="002E4AFE">
        <w:rPr>
          <w:rFonts w:cstheme="minorHAnsi"/>
          <w:sz w:val="24"/>
          <w:szCs w:val="24"/>
          <w:lang w:val="fr-FR"/>
        </w:rPr>
        <w:t xml:space="preserve">sont </w:t>
      </w:r>
      <w:r w:rsidR="000723C4" w:rsidRPr="002E4AFE">
        <w:rPr>
          <w:rFonts w:cstheme="minorHAnsi"/>
          <w:sz w:val="24"/>
          <w:szCs w:val="24"/>
          <w:lang w:val="fr-FR"/>
        </w:rPr>
        <w:t xml:space="preserve">détenus dans </w:t>
      </w:r>
      <w:r w:rsidR="00F65306" w:rsidRPr="002E4AFE">
        <w:rPr>
          <w:rFonts w:cstheme="minorHAnsi"/>
          <w:sz w:val="24"/>
          <w:szCs w:val="24"/>
          <w:lang w:val="fr-FR"/>
        </w:rPr>
        <w:t>des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contexte</w:t>
      </w:r>
      <w:r w:rsidR="00F65306" w:rsidRPr="002E4AFE">
        <w:rPr>
          <w:rFonts w:cstheme="minorHAnsi"/>
          <w:sz w:val="24"/>
          <w:szCs w:val="24"/>
          <w:lang w:val="fr-FR"/>
        </w:rPr>
        <w:t>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de conflit</w:t>
      </w:r>
      <w:r w:rsidR="00F65306" w:rsidRPr="002E4AFE">
        <w:rPr>
          <w:rFonts w:cstheme="minorHAnsi"/>
          <w:sz w:val="24"/>
          <w:szCs w:val="24"/>
          <w:lang w:val="fr-FR"/>
        </w:rPr>
        <w:t>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armé</w:t>
      </w:r>
      <w:r w:rsidR="00F65306" w:rsidRPr="002E4AFE">
        <w:rPr>
          <w:rFonts w:cstheme="minorHAnsi"/>
          <w:sz w:val="24"/>
          <w:szCs w:val="24"/>
          <w:lang w:val="fr-FR"/>
        </w:rPr>
        <w:t>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et de sécurité nationale. L’</w:t>
      </w:r>
      <w:r w:rsidR="00643768" w:rsidRPr="002E4AFE">
        <w:rPr>
          <w:rFonts w:cstheme="minorHAnsi"/>
          <w:sz w:val="24"/>
          <w:szCs w:val="24"/>
          <w:lang w:val="fr-FR"/>
        </w:rPr>
        <w:t>Étude</w:t>
      </w:r>
      <w:r w:rsidR="000723C4" w:rsidRPr="002E4AFE">
        <w:rPr>
          <w:rFonts w:cstheme="minorHAnsi"/>
          <w:sz w:val="24"/>
          <w:szCs w:val="24"/>
          <w:lang w:val="fr-FR"/>
        </w:rPr>
        <w:t xml:space="preserve"> mondiale</w:t>
      </w:r>
      <w:r w:rsidR="00643768" w:rsidRPr="002E4AFE">
        <w:rPr>
          <w:rFonts w:cstheme="minorHAnsi"/>
          <w:sz w:val="24"/>
          <w:szCs w:val="24"/>
          <w:lang w:val="fr-FR"/>
        </w:rPr>
        <w:t>,</w:t>
      </w:r>
      <w:r w:rsidR="000723C4" w:rsidRPr="002E4AFE">
        <w:rPr>
          <w:rFonts w:cstheme="minorHAnsi"/>
          <w:sz w:val="24"/>
          <w:szCs w:val="24"/>
          <w:lang w:val="fr-FR"/>
        </w:rPr>
        <w:t xml:space="preserve"> qui estime à au moins 1,5 million</w:t>
      </w:r>
      <w:r w:rsidR="00F65306" w:rsidRPr="002E4AFE">
        <w:rPr>
          <w:rFonts w:cstheme="minorHAnsi"/>
          <w:sz w:val="24"/>
          <w:szCs w:val="24"/>
          <w:lang w:val="fr-FR"/>
        </w:rPr>
        <w:t xml:space="preserve"> le nombre </w:t>
      </w:r>
      <w:r w:rsidR="000723C4" w:rsidRPr="002E4AFE">
        <w:rPr>
          <w:rFonts w:cstheme="minorHAnsi"/>
          <w:sz w:val="24"/>
          <w:szCs w:val="24"/>
          <w:lang w:val="fr-FR"/>
        </w:rPr>
        <w:t>d’enfants privés de liberté</w:t>
      </w:r>
      <w:r w:rsidR="00643768" w:rsidRPr="002E4AFE">
        <w:rPr>
          <w:rFonts w:cstheme="minorHAnsi"/>
          <w:sz w:val="24"/>
          <w:szCs w:val="24"/>
          <w:lang w:val="fr-FR"/>
        </w:rPr>
        <w:t xml:space="preserve"> chaque année,</w:t>
      </w:r>
      <w:r w:rsidR="000723C4" w:rsidRPr="002E4AFE">
        <w:rPr>
          <w:rFonts w:cstheme="minorHAnsi"/>
          <w:sz w:val="24"/>
          <w:szCs w:val="24"/>
          <w:lang w:val="fr-FR"/>
        </w:rPr>
        <w:t xml:space="preserve"> est très probablement </w:t>
      </w:r>
      <w:r w:rsidR="00643768" w:rsidRPr="002E4AFE">
        <w:rPr>
          <w:rFonts w:cstheme="minorHAnsi"/>
          <w:sz w:val="24"/>
          <w:szCs w:val="24"/>
          <w:lang w:val="fr-FR"/>
        </w:rPr>
        <w:t>en-deçà</w:t>
      </w:r>
      <w:r w:rsidR="00F65306" w:rsidRPr="002E4AFE">
        <w:rPr>
          <w:rFonts w:cstheme="minorHAnsi"/>
          <w:sz w:val="24"/>
          <w:szCs w:val="24"/>
          <w:lang w:val="fr-FR"/>
        </w:rPr>
        <w:t xml:space="preserve"> de la réalité</w:t>
      </w:r>
      <w:r w:rsidR="000723C4" w:rsidRPr="002E4AFE">
        <w:rPr>
          <w:rFonts w:cstheme="minorHAnsi"/>
          <w:sz w:val="24"/>
          <w:szCs w:val="24"/>
          <w:lang w:val="fr-FR"/>
        </w:rPr>
        <w:t xml:space="preserve">, en raison de </w:t>
      </w:r>
      <w:r w:rsidR="00643768" w:rsidRPr="002E4AFE">
        <w:rPr>
          <w:rFonts w:cstheme="minorHAnsi"/>
          <w:sz w:val="24"/>
          <w:szCs w:val="24"/>
          <w:lang w:val="fr-FR"/>
        </w:rPr>
        <w:t>données incomplètes ou partiellement fiables.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C85A00" w:rsidRPr="002E4AFE">
        <w:rPr>
          <w:rFonts w:cstheme="minorHAnsi"/>
          <w:sz w:val="24"/>
          <w:szCs w:val="24"/>
          <w:lang w:val="fr-FR"/>
        </w:rPr>
        <w:t>Parmi les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principales conclusions de l’</w:t>
      </w:r>
      <w:r w:rsidR="00643768" w:rsidRPr="002E4AFE">
        <w:rPr>
          <w:rFonts w:cstheme="minorHAnsi"/>
          <w:sz w:val="24"/>
          <w:szCs w:val="24"/>
          <w:lang w:val="fr-FR"/>
        </w:rPr>
        <w:t>Étude</w:t>
      </w:r>
      <w:r w:rsidR="00C85A00" w:rsidRPr="002E4AFE">
        <w:rPr>
          <w:rFonts w:cstheme="minorHAnsi"/>
          <w:sz w:val="24"/>
          <w:szCs w:val="24"/>
          <w:lang w:val="fr-FR"/>
        </w:rPr>
        <w:t xml:space="preserve"> mondiale figurent</w:t>
      </w:r>
      <w:r w:rsidR="00643768" w:rsidRPr="002E4AFE">
        <w:rPr>
          <w:rFonts w:cstheme="minorHAnsi"/>
          <w:sz w:val="24"/>
          <w:szCs w:val="24"/>
          <w:lang w:val="fr-FR"/>
        </w:rPr>
        <w:t xml:space="preserve"> les suivantes</w:t>
      </w:r>
      <w:r w:rsidR="001C709D" w:rsidRPr="002E4AFE">
        <w:rPr>
          <w:rFonts w:cstheme="minorHAnsi"/>
          <w:sz w:val="24"/>
          <w:szCs w:val="24"/>
          <w:lang w:val="fr-FR"/>
        </w:rPr>
        <w:t> :</w:t>
      </w:r>
    </w:p>
    <w:p w14:paraId="03A331CD" w14:textId="77777777" w:rsidR="000723C4" w:rsidRPr="002E4AFE" w:rsidRDefault="000723C4" w:rsidP="000723C4">
      <w:pPr>
        <w:pStyle w:val="Sansinterligne"/>
        <w:rPr>
          <w:rFonts w:cstheme="minorHAnsi"/>
          <w:sz w:val="24"/>
          <w:szCs w:val="24"/>
          <w:lang w:val="fr-FR"/>
        </w:rPr>
      </w:pPr>
    </w:p>
    <w:p w14:paraId="2137B717" w14:textId="77777777" w:rsidR="00B7717C" w:rsidRPr="002E4AFE" w:rsidRDefault="00F65306" w:rsidP="00B7717C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>Au moins 410 000 enfants sont détenus chaque année dans des maisons de détention provisoire</w:t>
      </w:r>
      <w:r w:rsidR="00643768" w:rsidRPr="002E4AFE">
        <w:rPr>
          <w:rFonts w:cstheme="minorHAnsi"/>
          <w:sz w:val="24"/>
          <w:szCs w:val="24"/>
          <w:lang w:val="fr-FR"/>
        </w:rPr>
        <w:t>s</w:t>
      </w:r>
      <w:r w:rsidRPr="002E4AFE">
        <w:rPr>
          <w:rFonts w:cstheme="minorHAnsi"/>
          <w:sz w:val="24"/>
          <w:szCs w:val="24"/>
          <w:lang w:val="fr-FR"/>
        </w:rPr>
        <w:t xml:space="preserve"> et des prisons, </w:t>
      </w:r>
      <w:r w:rsidR="000723C4" w:rsidRPr="002E4AFE">
        <w:rPr>
          <w:rFonts w:cstheme="minorHAnsi"/>
          <w:sz w:val="24"/>
          <w:szCs w:val="24"/>
          <w:lang w:val="fr-FR"/>
        </w:rPr>
        <w:t xml:space="preserve">où la violence est 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« </w:t>
      </w:r>
      <w:r w:rsidR="000723C4" w:rsidRPr="002E4AFE">
        <w:rPr>
          <w:rFonts w:cstheme="minorHAnsi"/>
          <w:i/>
          <w:iCs/>
          <w:sz w:val="24"/>
          <w:szCs w:val="24"/>
          <w:lang w:val="fr-FR"/>
        </w:rPr>
        <w:t>endémique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 »</w:t>
      </w:r>
      <w:r w:rsidR="000723C4" w:rsidRPr="002E4AFE">
        <w:rPr>
          <w:rFonts w:cstheme="minorHAnsi"/>
          <w:sz w:val="24"/>
          <w:szCs w:val="24"/>
          <w:lang w:val="fr-FR"/>
        </w:rPr>
        <w:t>. Nombre d’entre eux sont accusés d</w:t>
      </w:r>
      <w:r w:rsidR="001C709D" w:rsidRPr="002E4AFE">
        <w:rPr>
          <w:rFonts w:cstheme="minorHAnsi"/>
          <w:sz w:val="24"/>
          <w:szCs w:val="24"/>
          <w:lang w:val="fr-FR"/>
        </w:rPr>
        <w:t>’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« </w:t>
      </w:r>
      <w:r w:rsidR="000F113B" w:rsidRPr="002E4AFE">
        <w:rPr>
          <w:rFonts w:cstheme="minorHAnsi"/>
          <w:i/>
          <w:iCs/>
          <w:sz w:val="24"/>
          <w:szCs w:val="24"/>
          <w:lang w:val="fr-FR"/>
        </w:rPr>
        <w:t>infractions liées au statut de mineur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»</w:t>
      </w:r>
      <w:r w:rsidR="000723C4" w:rsidRPr="002E4AFE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0723C4" w:rsidRPr="002E4AFE">
        <w:rPr>
          <w:rFonts w:cstheme="minorHAnsi"/>
          <w:sz w:val="24"/>
          <w:szCs w:val="24"/>
          <w:lang w:val="fr-FR"/>
        </w:rPr>
        <w:t>qui ne constituent pas des infractions pénales pour adultes, notamment l’absentéisme, la désobéissance et la consommation d’alcool avant l’âge légal.</w:t>
      </w:r>
    </w:p>
    <w:p w14:paraId="06E71183" w14:textId="77777777" w:rsidR="00B7717C" w:rsidRPr="002E4AFE" w:rsidRDefault="000723C4" w:rsidP="00B7717C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lastRenderedPageBreak/>
        <w:t xml:space="preserve">Bien que les experts des Nations Unies aient conclu que la détention d’enfants pour des raisons </w:t>
      </w:r>
      <w:r w:rsidR="00800915" w:rsidRPr="002E4AFE">
        <w:rPr>
          <w:rFonts w:cstheme="minorHAnsi"/>
          <w:sz w:val="24"/>
          <w:szCs w:val="24"/>
          <w:lang w:val="fr-FR"/>
        </w:rPr>
        <w:t>migratoires</w:t>
      </w:r>
      <w:r w:rsidRPr="002E4AFE">
        <w:rPr>
          <w:rFonts w:cstheme="minorHAnsi"/>
          <w:sz w:val="24"/>
          <w:szCs w:val="24"/>
          <w:lang w:val="fr-FR"/>
        </w:rPr>
        <w:t xml:space="preserve"> ne peut jamais être dans l’intérêt supérieur d’un enfant, au moins 330 000 enfants </w:t>
      </w:r>
      <w:r w:rsidR="00800915" w:rsidRPr="002E4AFE">
        <w:rPr>
          <w:rFonts w:cstheme="minorHAnsi"/>
          <w:sz w:val="24"/>
          <w:szCs w:val="24"/>
          <w:lang w:val="fr-FR"/>
        </w:rPr>
        <w:t xml:space="preserve">en provenance </w:t>
      </w:r>
      <w:r w:rsidRPr="002E4AFE">
        <w:rPr>
          <w:rFonts w:cstheme="minorHAnsi"/>
          <w:sz w:val="24"/>
          <w:szCs w:val="24"/>
          <w:lang w:val="fr-FR"/>
        </w:rPr>
        <w:t>de 77 pays sont détenus chaque année dans des centres de détention pour migrants</w:t>
      </w:r>
      <w:r w:rsidR="00800915" w:rsidRPr="002E4AFE">
        <w:rPr>
          <w:rFonts w:cstheme="minorHAnsi"/>
          <w:sz w:val="24"/>
          <w:szCs w:val="24"/>
          <w:lang w:val="fr-FR"/>
        </w:rPr>
        <w:t>.</w:t>
      </w:r>
    </w:p>
    <w:p w14:paraId="5D229B5A" w14:textId="77777777" w:rsidR="00B7717C" w:rsidRPr="002E4AFE" w:rsidRDefault="000723C4" w:rsidP="00B7717C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 xml:space="preserve">Entre 430 000 et 680 000 enfants ont été placés par les autorités judiciaires dans des institutions répondant à la définition légale de la privation de liberté, mais le nombre total </w:t>
      </w:r>
      <w:r w:rsidR="000F113B" w:rsidRPr="002E4AFE">
        <w:rPr>
          <w:rFonts w:cstheme="minorHAnsi"/>
          <w:sz w:val="24"/>
          <w:szCs w:val="24"/>
          <w:lang w:val="fr-FR"/>
        </w:rPr>
        <w:t>de ceux</w:t>
      </w:r>
      <w:r w:rsidRPr="002E4AFE">
        <w:rPr>
          <w:rFonts w:cstheme="minorHAnsi"/>
          <w:sz w:val="24"/>
          <w:szCs w:val="24"/>
          <w:lang w:val="fr-FR"/>
        </w:rPr>
        <w:t xml:space="preserve"> placés dans des institutions </w:t>
      </w:r>
      <w:r w:rsidR="00800915" w:rsidRPr="002E4AFE">
        <w:rPr>
          <w:rFonts w:cstheme="minorHAnsi"/>
          <w:sz w:val="24"/>
          <w:szCs w:val="24"/>
          <w:lang w:val="fr-FR"/>
        </w:rPr>
        <w:t xml:space="preserve">serait compris </w:t>
      </w:r>
      <w:r w:rsidRPr="002E4AFE">
        <w:rPr>
          <w:rFonts w:cstheme="minorHAnsi"/>
          <w:sz w:val="24"/>
          <w:szCs w:val="24"/>
          <w:lang w:val="fr-FR"/>
        </w:rPr>
        <w:t>entre 3,5 et 5,5 millions.</w:t>
      </w:r>
    </w:p>
    <w:p w14:paraId="52D5DB42" w14:textId="77777777" w:rsidR="00B7717C" w:rsidRPr="002E4AFE" w:rsidRDefault="000723C4" w:rsidP="00B7717C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 xml:space="preserve">Les enfants handicapés sont nettement surreprésentés en détention dans le contexte de l’administration </w:t>
      </w:r>
      <w:r w:rsidR="00800915" w:rsidRPr="002E4AFE">
        <w:rPr>
          <w:rFonts w:cstheme="minorHAnsi"/>
          <w:sz w:val="24"/>
          <w:szCs w:val="24"/>
          <w:lang w:val="fr-FR"/>
        </w:rPr>
        <w:t>judiciaire</w:t>
      </w:r>
      <w:r w:rsidRPr="002E4AFE">
        <w:rPr>
          <w:rFonts w:cstheme="minorHAnsi"/>
          <w:sz w:val="24"/>
          <w:szCs w:val="24"/>
          <w:lang w:val="fr-FR"/>
        </w:rPr>
        <w:t xml:space="preserve"> et des institutions.</w:t>
      </w:r>
    </w:p>
    <w:p w14:paraId="09168E19" w14:textId="007DFFC9" w:rsidR="000723C4" w:rsidRPr="002E4AFE" w:rsidRDefault="000723C4" w:rsidP="00B7717C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 xml:space="preserve">Le nombre d’enfants détenus dans </w:t>
      </w:r>
      <w:r w:rsidR="00B7717C" w:rsidRPr="002E4AFE">
        <w:rPr>
          <w:rFonts w:cstheme="minorHAnsi"/>
          <w:sz w:val="24"/>
          <w:szCs w:val="24"/>
          <w:lang w:val="fr-FR"/>
        </w:rPr>
        <w:t>le cadre</w:t>
      </w:r>
      <w:r w:rsidRPr="002E4AFE">
        <w:rPr>
          <w:rFonts w:cstheme="minorHAnsi"/>
          <w:sz w:val="24"/>
          <w:szCs w:val="24"/>
          <w:lang w:val="fr-FR"/>
        </w:rPr>
        <w:t xml:space="preserve"> de conflits armés et de sécurité nationale </w:t>
      </w:r>
      <w:r w:rsidR="00800915" w:rsidRPr="002E4AFE">
        <w:rPr>
          <w:rFonts w:cstheme="minorHAnsi"/>
          <w:sz w:val="24"/>
          <w:szCs w:val="24"/>
          <w:lang w:val="fr-FR"/>
        </w:rPr>
        <w:t>est en forte hausse</w:t>
      </w:r>
      <w:r w:rsidRPr="002E4AFE">
        <w:rPr>
          <w:rFonts w:cstheme="minorHAnsi"/>
          <w:sz w:val="24"/>
          <w:szCs w:val="24"/>
          <w:lang w:val="fr-FR"/>
        </w:rPr>
        <w:t xml:space="preserve">, sous l’effet de mesures antiterroristes agressives </w:t>
      </w:r>
      <w:r w:rsidR="00401240" w:rsidRPr="002E4AFE">
        <w:rPr>
          <w:rFonts w:cstheme="minorHAnsi"/>
          <w:sz w:val="24"/>
          <w:szCs w:val="24"/>
          <w:lang w:val="fr-FR"/>
        </w:rPr>
        <w:t>comprenant</w:t>
      </w:r>
      <w:r w:rsidRPr="002E4AFE">
        <w:rPr>
          <w:rFonts w:cstheme="minorHAnsi"/>
          <w:sz w:val="24"/>
          <w:szCs w:val="24"/>
          <w:lang w:val="fr-FR"/>
        </w:rPr>
        <w:t xml:space="preserve"> la détention et la poursuite </w:t>
      </w:r>
      <w:r w:rsidR="000F113B" w:rsidRPr="002E4AFE">
        <w:rPr>
          <w:rFonts w:cstheme="minorHAnsi"/>
          <w:sz w:val="24"/>
          <w:szCs w:val="24"/>
          <w:lang w:val="fr-FR"/>
        </w:rPr>
        <w:t xml:space="preserve">en justice </w:t>
      </w:r>
      <w:r w:rsidRPr="002E4AFE">
        <w:rPr>
          <w:rFonts w:cstheme="minorHAnsi"/>
          <w:sz w:val="24"/>
          <w:szCs w:val="24"/>
          <w:lang w:val="fr-FR"/>
        </w:rPr>
        <w:t xml:space="preserve">d’enfants pour </w:t>
      </w:r>
      <w:r w:rsidR="000F113B" w:rsidRPr="002E4AFE">
        <w:rPr>
          <w:rFonts w:cstheme="minorHAnsi"/>
          <w:sz w:val="24"/>
          <w:szCs w:val="24"/>
          <w:lang w:val="fr-FR"/>
        </w:rPr>
        <w:t xml:space="preserve">leurs </w:t>
      </w:r>
      <w:r w:rsidRPr="002E4AFE">
        <w:rPr>
          <w:rFonts w:cstheme="minorHAnsi"/>
          <w:sz w:val="24"/>
          <w:szCs w:val="24"/>
          <w:lang w:val="fr-FR"/>
        </w:rPr>
        <w:t>activités en ligne, notamment des publications sur Facebook et Twitter.</w:t>
      </w:r>
    </w:p>
    <w:p w14:paraId="41561931" w14:textId="77777777" w:rsidR="000723C4" w:rsidRPr="002E4AFE" w:rsidRDefault="000723C4" w:rsidP="000723C4">
      <w:pPr>
        <w:pStyle w:val="Sansinterligne"/>
        <w:rPr>
          <w:rFonts w:cstheme="minorHAnsi"/>
          <w:sz w:val="24"/>
          <w:szCs w:val="24"/>
          <w:lang w:val="fr-FR"/>
        </w:rPr>
      </w:pPr>
    </w:p>
    <w:p w14:paraId="5732CCF3" w14:textId="7CBBC94A" w:rsidR="00651D30" w:rsidRPr="002E4AFE" w:rsidRDefault="000723C4" w:rsidP="000F113B">
      <w:pPr>
        <w:pStyle w:val="Sansinterligne"/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>L’</w:t>
      </w:r>
      <w:r w:rsidR="000F113B" w:rsidRPr="002E4AFE">
        <w:rPr>
          <w:rFonts w:cstheme="minorHAnsi"/>
          <w:sz w:val="24"/>
          <w:szCs w:val="24"/>
          <w:lang w:val="fr-FR"/>
        </w:rPr>
        <w:t>Étude</w:t>
      </w:r>
      <w:r w:rsidRPr="002E4AFE">
        <w:rPr>
          <w:rFonts w:cstheme="minorHAnsi"/>
          <w:sz w:val="24"/>
          <w:szCs w:val="24"/>
          <w:lang w:val="fr-FR"/>
        </w:rPr>
        <w:t xml:space="preserve"> a révélé que la privation de liberté aggrave les problèmes de santé existants chez les enfants et peut en faire </w:t>
      </w:r>
      <w:r w:rsidR="000F113B" w:rsidRPr="002E4AFE">
        <w:rPr>
          <w:rFonts w:cstheme="minorHAnsi"/>
          <w:sz w:val="24"/>
          <w:szCs w:val="24"/>
          <w:lang w:val="fr-FR"/>
        </w:rPr>
        <w:t>provoquer</w:t>
      </w:r>
      <w:r w:rsidRPr="002E4AFE">
        <w:rPr>
          <w:rFonts w:cstheme="minorHAnsi"/>
          <w:sz w:val="24"/>
          <w:szCs w:val="24"/>
          <w:lang w:val="fr-FR"/>
        </w:rPr>
        <w:t xml:space="preserve"> de </w:t>
      </w:r>
      <w:r w:rsidR="003E3703" w:rsidRPr="002E4AFE">
        <w:rPr>
          <w:rFonts w:cstheme="minorHAnsi"/>
          <w:sz w:val="24"/>
          <w:szCs w:val="24"/>
          <w:lang w:val="fr-FR"/>
        </w:rPr>
        <w:t>nouveaux</w:t>
      </w:r>
      <w:r w:rsidRPr="002E4AFE">
        <w:rPr>
          <w:rFonts w:cstheme="minorHAnsi"/>
          <w:sz w:val="24"/>
          <w:szCs w:val="24"/>
          <w:lang w:val="fr-FR"/>
        </w:rPr>
        <w:t xml:space="preserve">, notamment l’anxiété, la dépression, les pensées suicidaires et </w:t>
      </w:r>
      <w:r w:rsidR="003E3703" w:rsidRPr="002E4AFE">
        <w:rPr>
          <w:rFonts w:cstheme="minorHAnsi"/>
          <w:sz w:val="24"/>
          <w:szCs w:val="24"/>
          <w:lang w:val="fr-FR"/>
        </w:rPr>
        <w:t>les troubles post-traumatiques</w:t>
      </w:r>
      <w:r w:rsidRPr="002E4AFE">
        <w:rPr>
          <w:rFonts w:cstheme="minorHAnsi"/>
          <w:sz w:val="24"/>
          <w:szCs w:val="24"/>
          <w:lang w:val="fr-FR"/>
        </w:rPr>
        <w:t xml:space="preserve">. Les troubles psychiatriques chez les enfants en détention peuvent être </w:t>
      </w:r>
      <w:r w:rsidR="003E3703" w:rsidRPr="002E4AFE">
        <w:rPr>
          <w:rFonts w:cstheme="minorHAnsi"/>
          <w:sz w:val="24"/>
          <w:szCs w:val="24"/>
          <w:lang w:val="fr-FR"/>
        </w:rPr>
        <w:t>décuplés</w:t>
      </w:r>
      <w:r w:rsidRPr="002E4AFE">
        <w:rPr>
          <w:rFonts w:cstheme="minorHAnsi"/>
          <w:sz w:val="24"/>
          <w:szCs w:val="24"/>
          <w:lang w:val="fr-FR"/>
        </w:rPr>
        <w:t xml:space="preserve"> </w:t>
      </w:r>
      <w:r w:rsidR="003E3703" w:rsidRPr="002E4AFE">
        <w:rPr>
          <w:rFonts w:cstheme="minorHAnsi"/>
          <w:sz w:val="24"/>
          <w:szCs w:val="24"/>
          <w:lang w:val="fr-FR"/>
        </w:rPr>
        <w:t>pendant la période de</w:t>
      </w:r>
      <w:r w:rsidRPr="002E4AFE">
        <w:rPr>
          <w:rFonts w:cstheme="minorHAnsi"/>
          <w:sz w:val="24"/>
          <w:szCs w:val="24"/>
          <w:lang w:val="fr-FR"/>
        </w:rPr>
        <w:t xml:space="preserve"> détention. La détention est en corrélation avec la mort prématurée </w:t>
      </w:r>
      <w:r w:rsidR="000F113B" w:rsidRPr="002E4AFE">
        <w:rPr>
          <w:rFonts w:cstheme="minorHAnsi"/>
          <w:sz w:val="24"/>
          <w:szCs w:val="24"/>
          <w:lang w:val="fr-FR"/>
        </w:rPr>
        <w:t>d’</w:t>
      </w:r>
      <w:r w:rsidRPr="002E4AFE">
        <w:rPr>
          <w:rFonts w:cstheme="minorHAnsi"/>
          <w:sz w:val="24"/>
          <w:szCs w:val="24"/>
          <w:lang w:val="fr-FR"/>
        </w:rPr>
        <w:t xml:space="preserve">enfants une fois </w:t>
      </w:r>
      <w:r w:rsidR="000F113B" w:rsidRPr="002E4AFE">
        <w:rPr>
          <w:rFonts w:cstheme="minorHAnsi"/>
          <w:sz w:val="24"/>
          <w:szCs w:val="24"/>
          <w:lang w:val="fr-FR"/>
        </w:rPr>
        <w:t>ceux-ci</w:t>
      </w:r>
      <w:r w:rsidR="003E3703" w:rsidRPr="002E4AFE">
        <w:rPr>
          <w:rFonts w:cstheme="minorHAnsi"/>
          <w:sz w:val="24"/>
          <w:szCs w:val="24"/>
          <w:lang w:val="fr-FR"/>
        </w:rPr>
        <w:t xml:space="preserve"> remis en liberté</w:t>
      </w:r>
      <w:r w:rsidRPr="002E4AFE">
        <w:rPr>
          <w:rFonts w:cstheme="minorHAnsi"/>
          <w:sz w:val="24"/>
          <w:szCs w:val="24"/>
          <w:lang w:val="fr-FR"/>
        </w:rPr>
        <w:t>.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« </w:t>
      </w:r>
      <w:r w:rsidRPr="002E4AFE">
        <w:rPr>
          <w:rFonts w:cstheme="minorHAnsi"/>
          <w:i/>
          <w:iCs/>
          <w:sz w:val="24"/>
          <w:szCs w:val="24"/>
          <w:lang w:val="fr-FR"/>
        </w:rPr>
        <w:t xml:space="preserve">La détention est fondamentalement préjudiciable </w:t>
      </w:r>
      <w:r w:rsidR="006C02BB" w:rsidRPr="002E4AFE">
        <w:rPr>
          <w:rFonts w:cstheme="minorHAnsi"/>
          <w:i/>
          <w:iCs/>
          <w:sz w:val="24"/>
          <w:szCs w:val="24"/>
          <w:lang w:val="fr-FR"/>
        </w:rPr>
        <w:t>aux</w:t>
      </w:r>
      <w:r w:rsidRPr="002E4AFE">
        <w:rPr>
          <w:rFonts w:cstheme="minorHAnsi"/>
          <w:i/>
          <w:iCs/>
          <w:sz w:val="24"/>
          <w:szCs w:val="24"/>
          <w:lang w:val="fr-FR"/>
        </w:rPr>
        <w:t xml:space="preserve"> enfants. Pourtant, de nombreux pays l’utilisent comme </w:t>
      </w:r>
      <w:r w:rsidR="000F113B" w:rsidRPr="002E4AFE">
        <w:rPr>
          <w:rFonts w:cstheme="minorHAnsi"/>
          <w:i/>
          <w:iCs/>
          <w:sz w:val="24"/>
          <w:szCs w:val="24"/>
          <w:lang w:val="fr-FR"/>
        </w:rPr>
        <w:t>réponse initiale</w:t>
      </w:r>
      <w:r w:rsidRPr="002E4AFE">
        <w:rPr>
          <w:rFonts w:cstheme="minorHAnsi"/>
          <w:i/>
          <w:iCs/>
          <w:sz w:val="24"/>
          <w:szCs w:val="24"/>
          <w:lang w:val="fr-FR"/>
        </w:rPr>
        <w:t xml:space="preserve"> à une situation difficile plutôt </w:t>
      </w:r>
      <w:r w:rsidR="006C02BB" w:rsidRPr="002E4AFE">
        <w:rPr>
          <w:rFonts w:cstheme="minorHAnsi"/>
          <w:i/>
          <w:iCs/>
          <w:sz w:val="24"/>
          <w:szCs w:val="24"/>
          <w:lang w:val="fr-FR"/>
        </w:rPr>
        <w:t>qu’en dernière instance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 »</w:t>
      </w:r>
      <w:r w:rsidRPr="002E4AFE">
        <w:rPr>
          <w:rFonts w:cstheme="minorHAnsi"/>
          <w:sz w:val="24"/>
          <w:szCs w:val="24"/>
          <w:lang w:val="fr-FR"/>
        </w:rPr>
        <w:t xml:space="preserve">, a </w:t>
      </w:r>
      <w:r w:rsidR="006C02BB" w:rsidRPr="002E4AFE">
        <w:rPr>
          <w:rFonts w:cstheme="minorHAnsi"/>
          <w:sz w:val="24"/>
          <w:szCs w:val="24"/>
          <w:lang w:val="fr-FR"/>
        </w:rPr>
        <w:t>expliqué</w:t>
      </w:r>
      <w:r w:rsidRPr="002E4AFE">
        <w:rPr>
          <w:rFonts w:cstheme="minorHAnsi"/>
          <w:sz w:val="24"/>
          <w:szCs w:val="24"/>
          <w:lang w:val="fr-FR"/>
        </w:rPr>
        <w:t xml:space="preserve"> </w:t>
      </w:r>
      <w:hyperlink r:id="rId8" w:history="1">
        <w:r w:rsidRPr="002E4AFE">
          <w:rPr>
            <w:rStyle w:val="Lienhypertexte"/>
            <w:rFonts w:cstheme="minorHAnsi"/>
            <w:sz w:val="24"/>
            <w:szCs w:val="24"/>
            <w:lang w:val="fr-FR"/>
          </w:rPr>
          <w:t>Jo Becker</w:t>
        </w:r>
      </w:hyperlink>
      <w:r w:rsidRPr="002E4AFE">
        <w:rPr>
          <w:rFonts w:cstheme="minorHAnsi"/>
          <w:sz w:val="24"/>
          <w:szCs w:val="24"/>
          <w:lang w:val="fr-FR"/>
        </w:rPr>
        <w:t xml:space="preserve">, </w:t>
      </w:r>
      <w:r w:rsidR="006C02BB" w:rsidRPr="002E4AFE">
        <w:rPr>
          <w:rFonts w:cstheme="minorHAnsi"/>
          <w:sz w:val="24"/>
          <w:szCs w:val="24"/>
          <w:lang w:val="fr-FR"/>
        </w:rPr>
        <w:t xml:space="preserve">directrice </w:t>
      </w:r>
      <w:r w:rsidR="00C85A00" w:rsidRPr="002E4AFE">
        <w:rPr>
          <w:rFonts w:cstheme="minorHAnsi"/>
          <w:sz w:val="24"/>
          <w:szCs w:val="24"/>
          <w:lang w:val="fr-FR"/>
        </w:rPr>
        <w:t xml:space="preserve">du </w:t>
      </w:r>
      <w:r w:rsidR="006C02BB" w:rsidRPr="002E4AFE">
        <w:rPr>
          <w:rFonts w:cstheme="minorHAnsi"/>
          <w:sz w:val="24"/>
          <w:szCs w:val="24"/>
          <w:lang w:val="fr-FR"/>
        </w:rPr>
        <w:t>plaidoyer auprès de la division Droits des enfants à Human Rights Watch</w:t>
      </w:r>
      <w:r w:rsidR="007D1C26" w:rsidRPr="002E4AFE">
        <w:rPr>
          <w:rFonts w:cstheme="minorHAnsi"/>
          <w:sz w:val="24"/>
          <w:szCs w:val="24"/>
          <w:lang w:val="fr-FR"/>
        </w:rPr>
        <w:t xml:space="preserve"> </w:t>
      </w:r>
      <w:r w:rsidRPr="002E4AFE">
        <w:rPr>
          <w:rFonts w:cstheme="minorHAnsi"/>
          <w:sz w:val="24"/>
          <w:szCs w:val="24"/>
          <w:lang w:val="fr-FR"/>
        </w:rPr>
        <w:t xml:space="preserve">et coprésidente </w:t>
      </w:r>
      <w:r w:rsidR="00C85A00" w:rsidRPr="002E4AFE">
        <w:rPr>
          <w:rFonts w:cstheme="minorHAnsi"/>
          <w:sz w:val="24"/>
          <w:szCs w:val="24"/>
          <w:lang w:val="fr-FR"/>
        </w:rPr>
        <w:t>du Comité consultatif</w:t>
      </w:r>
      <w:r w:rsidR="007D1C26" w:rsidRPr="002E4AFE">
        <w:rPr>
          <w:rFonts w:cstheme="minorHAnsi"/>
          <w:sz w:val="24"/>
          <w:szCs w:val="24"/>
          <w:lang w:val="fr-FR"/>
        </w:rPr>
        <w:t xml:space="preserve"> d’ONG pour l’étude mondiale des enfants privés de liberté</w:t>
      </w:r>
      <w:r w:rsidRPr="002E4AFE">
        <w:rPr>
          <w:rFonts w:cstheme="minorHAnsi"/>
          <w:sz w:val="24"/>
          <w:szCs w:val="24"/>
          <w:lang w:val="fr-FR"/>
        </w:rPr>
        <w:t xml:space="preserve">. 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« </w:t>
      </w:r>
      <w:r w:rsidRPr="002E4AFE">
        <w:rPr>
          <w:rFonts w:cstheme="minorHAnsi"/>
          <w:i/>
          <w:iCs/>
          <w:sz w:val="24"/>
          <w:szCs w:val="24"/>
          <w:lang w:val="fr-FR"/>
        </w:rPr>
        <w:t xml:space="preserve">Les gouvernements devraient investir dans des solutions de </w:t>
      </w:r>
      <w:r w:rsidR="00633CC8" w:rsidRPr="002E4AFE">
        <w:rPr>
          <w:rFonts w:cstheme="minorHAnsi"/>
          <w:i/>
          <w:iCs/>
          <w:sz w:val="24"/>
          <w:szCs w:val="24"/>
          <w:lang w:val="fr-FR"/>
        </w:rPr>
        <w:t>substitution</w:t>
      </w:r>
      <w:r w:rsidRPr="002E4AFE">
        <w:rPr>
          <w:rFonts w:cstheme="minorHAnsi"/>
          <w:i/>
          <w:iCs/>
          <w:sz w:val="24"/>
          <w:szCs w:val="24"/>
          <w:lang w:val="fr-FR"/>
        </w:rPr>
        <w:t xml:space="preserve"> qui non seulement protègent les droits des enfants, mais </w:t>
      </w:r>
      <w:r w:rsidR="000F113B" w:rsidRPr="002E4AFE">
        <w:rPr>
          <w:rFonts w:cstheme="minorHAnsi"/>
          <w:i/>
          <w:iCs/>
          <w:sz w:val="24"/>
          <w:szCs w:val="24"/>
          <w:lang w:val="fr-FR"/>
        </w:rPr>
        <w:t>aboutissent à</w:t>
      </w:r>
      <w:r w:rsidRPr="002E4AFE">
        <w:rPr>
          <w:rFonts w:cstheme="minorHAnsi"/>
          <w:i/>
          <w:iCs/>
          <w:sz w:val="24"/>
          <w:szCs w:val="24"/>
          <w:lang w:val="fr-FR"/>
        </w:rPr>
        <w:t xml:space="preserve"> de bien meilleurs résultats pour </w:t>
      </w:r>
      <w:r w:rsidR="000F113B" w:rsidRPr="002E4AFE">
        <w:rPr>
          <w:rFonts w:cstheme="minorHAnsi"/>
          <w:i/>
          <w:iCs/>
          <w:sz w:val="24"/>
          <w:szCs w:val="24"/>
          <w:lang w:val="fr-FR"/>
        </w:rPr>
        <w:t>ceux-ci</w:t>
      </w:r>
      <w:r w:rsidRPr="002E4AFE">
        <w:rPr>
          <w:rFonts w:cstheme="minorHAnsi"/>
          <w:i/>
          <w:iCs/>
          <w:sz w:val="24"/>
          <w:szCs w:val="24"/>
          <w:lang w:val="fr-FR"/>
        </w:rPr>
        <w:t>, les familles et la société en général.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 »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Pr="002E4AFE">
        <w:rPr>
          <w:rFonts w:cstheme="minorHAnsi"/>
          <w:sz w:val="24"/>
          <w:szCs w:val="24"/>
          <w:lang w:val="fr-FR"/>
        </w:rPr>
        <w:t>Nowak a constaté certains progrès, notamment une réduction du nombre d’enfants placés en institution</w:t>
      </w:r>
      <w:r w:rsidR="00633CC8" w:rsidRPr="002E4AFE">
        <w:rPr>
          <w:rFonts w:cstheme="minorHAnsi"/>
          <w:sz w:val="24"/>
          <w:szCs w:val="24"/>
          <w:lang w:val="fr-FR"/>
        </w:rPr>
        <w:t>s</w:t>
      </w:r>
      <w:r w:rsidRPr="002E4AFE">
        <w:rPr>
          <w:rFonts w:cstheme="minorHAnsi"/>
          <w:sz w:val="24"/>
          <w:szCs w:val="24"/>
          <w:lang w:val="fr-FR"/>
        </w:rPr>
        <w:t xml:space="preserve"> ou détenus dans le système de justice pénale. Au moins 21 gouvernements ont </w:t>
      </w:r>
      <w:r w:rsidR="000F113B" w:rsidRPr="002E4AFE">
        <w:rPr>
          <w:rFonts w:cstheme="minorHAnsi"/>
          <w:sz w:val="24"/>
          <w:szCs w:val="24"/>
          <w:lang w:val="fr-FR"/>
        </w:rPr>
        <w:t>affirmé</w:t>
      </w:r>
      <w:r w:rsidRPr="002E4AFE">
        <w:rPr>
          <w:rFonts w:cstheme="minorHAnsi"/>
          <w:sz w:val="24"/>
          <w:szCs w:val="24"/>
          <w:lang w:val="fr-FR"/>
        </w:rPr>
        <w:t xml:space="preserve"> </w:t>
      </w:r>
      <w:r w:rsidR="00633CC8" w:rsidRPr="002E4AFE">
        <w:rPr>
          <w:rFonts w:cstheme="minorHAnsi"/>
          <w:sz w:val="24"/>
          <w:szCs w:val="24"/>
          <w:lang w:val="fr-FR"/>
        </w:rPr>
        <w:t>ne pas déten</w:t>
      </w:r>
      <w:r w:rsidR="000F113B" w:rsidRPr="002E4AFE">
        <w:rPr>
          <w:rFonts w:cstheme="minorHAnsi"/>
          <w:sz w:val="24"/>
          <w:szCs w:val="24"/>
          <w:lang w:val="fr-FR"/>
        </w:rPr>
        <w:t xml:space="preserve">ir </w:t>
      </w:r>
      <w:r w:rsidRPr="002E4AFE">
        <w:rPr>
          <w:rFonts w:cstheme="minorHAnsi"/>
          <w:sz w:val="24"/>
          <w:szCs w:val="24"/>
          <w:lang w:val="fr-FR"/>
        </w:rPr>
        <w:t xml:space="preserve">d’enfants </w:t>
      </w:r>
      <w:r w:rsidR="00633CC8" w:rsidRPr="002E4AFE">
        <w:rPr>
          <w:rFonts w:cstheme="minorHAnsi"/>
          <w:sz w:val="24"/>
          <w:szCs w:val="24"/>
          <w:lang w:val="fr-FR"/>
        </w:rPr>
        <w:t>dans un contexte migratoire</w:t>
      </w:r>
      <w:r w:rsidRPr="002E4AFE">
        <w:rPr>
          <w:rFonts w:cstheme="minorHAnsi"/>
          <w:sz w:val="24"/>
          <w:szCs w:val="24"/>
          <w:lang w:val="fr-FR"/>
        </w:rPr>
        <w:t xml:space="preserve">. Certains ont adopté des protocoles officiels pour éviter </w:t>
      </w:r>
      <w:r w:rsidR="002F7ACB" w:rsidRPr="002E4AFE">
        <w:rPr>
          <w:rFonts w:cstheme="minorHAnsi"/>
          <w:sz w:val="24"/>
          <w:szCs w:val="24"/>
          <w:lang w:val="fr-FR"/>
        </w:rPr>
        <w:t>la détention</w:t>
      </w:r>
      <w:r w:rsidRPr="002E4AFE">
        <w:rPr>
          <w:rFonts w:cstheme="minorHAnsi"/>
          <w:sz w:val="24"/>
          <w:szCs w:val="24"/>
          <w:lang w:val="fr-FR"/>
        </w:rPr>
        <w:t xml:space="preserve"> </w:t>
      </w:r>
      <w:r w:rsidR="000F113B" w:rsidRPr="002E4AFE">
        <w:rPr>
          <w:rFonts w:cstheme="minorHAnsi"/>
          <w:sz w:val="24"/>
          <w:szCs w:val="24"/>
          <w:lang w:val="fr-FR"/>
        </w:rPr>
        <w:t>de mineurs</w:t>
      </w:r>
      <w:r w:rsidRPr="002E4AFE">
        <w:rPr>
          <w:rFonts w:cstheme="minorHAnsi"/>
          <w:sz w:val="24"/>
          <w:szCs w:val="24"/>
          <w:lang w:val="fr-FR"/>
        </w:rPr>
        <w:t xml:space="preserve"> </w:t>
      </w:r>
      <w:r w:rsidR="00327286" w:rsidRPr="002E4AFE">
        <w:rPr>
          <w:rFonts w:cstheme="minorHAnsi"/>
          <w:sz w:val="24"/>
          <w:szCs w:val="24"/>
          <w:lang w:val="fr-FR"/>
        </w:rPr>
        <w:t xml:space="preserve">en situation de </w:t>
      </w:r>
      <w:r w:rsidRPr="002E4AFE">
        <w:rPr>
          <w:rFonts w:cstheme="minorHAnsi"/>
          <w:sz w:val="24"/>
          <w:szCs w:val="24"/>
          <w:lang w:val="fr-FR"/>
        </w:rPr>
        <w:t xml:space="preserve">conflit armé. </w:t>
      </w:r>
      <w:r w:rsidR="00327286" w:rsidRPr="002E4AFE">
        <w:rPr>
          <w:rFonts w:cstheme="minorHAnsi"/>
          <w:sz w:val="24"/>
          <w:szCs w:val="24"/>
          <w:lang w:val="fr-FR"/>
        </w:rPr>
        <w:t>La coalition d’</w:t>
      </w:r>
      <w:r w:rsidR="002F7ACB" w:rsidRPr="002E4AFE">
        <w:rPr>
          <w:rFonts w:cstheme="minorHAnsi"/>
          <w:sz w:val="24"/>
          <w:szCs w:val="24"/>
          <w:lang w:val="fr-FR"/>
        </w:rPr>
        <w:t>organisations</w:t>
      </w:r>
      <w:r w:rsidRPr="002E4AFE">
        <w:rPr>
          <w:rFonts w:cstheme="minorHAnsi"/>
          <w:sz w:val="24"/>
          <w:szCs w:val="24"/>
          <w:lang w:val="fr-FR"/>
        </w:rPr>
        <w:t xml:space="preserve"> non gouvernementa</w:t>
      </w:r>
      <w:r w:rsidR="002F7ACB" w:rsidRPr="002E4AFE">
        <w:rPr>
          <w:rFonts w:cstheme="minorHAnsi"/>
          <w:sz w:val="24"/>
          <w:szCs w:val="24"/>
          <w:lang w:val="fr-FR"/>
        </w:rPr>
        <w:t xml:space="preserve">les </w:t>
      </w:r>
      <w:r w:rsidR="00327286" w:rsidRPr="002E4AFE">
        <w:rPr>
          <w:rFonts w:cstheme="minorHAnsi"/>
          <w:sz w:val="24"/>
          <w:szCs w:val="24"/>
          <w:lang w:val="fr-FR"/>
        </w:rPr>
        <w:t>a</w:t>
      </w:r>
      <w:r w:rsidRPr="002E4AFE">
        <w:rPr>
          <w:rFonts w:cstheme="minorHAnsi"/>
          <w:sz w:val="24"/>
          <w:szCs w:val="24"/>
          <w:lang w:val="fr-FR"/>
        </w:rPr>
        <w:t xml:space="preserve"> exhorté tous les pays à examiner et adapter les pratiques </w:t>
      </w:r>
      <w:r w:rsidR="00327286" w:rsidRPr="002E4AFE">
        <w:rPr>
          <w:rFonts w:cstheme="minorHAnsi"/>
          <w:sz w:val="24"/>
          <w:szCs w:val="24"/>
          <w:lang w:val="fr-FR"/>
        </w:rPr>
        <w:t xml:space="preserve">optimales </w:t>
      </w:r>
      <w:r w:rsidRPr="002E4AFE">
        <w:rPr>
          <w:rFonts w:cstheme="minorHAnsi"/>
          <w:sz w:val="24"/>
          <w:szCs w:val="24"/>
          <w:lang w:val="fr-FR"/>
        </w:rPr>
        <w:t>décrites dans l’</w:t>
      </w:r>
      <w:r w:rsidR="000F113B" w:rsidRPr="002E4AFE">
        <w:rPr>
          <w:rFonts w:cstheme="minorHAnsi"/>
          <w:sz w:val="24"/>
          <w:szCs w:val="24"/>
          <w:lang w:val="fr-FR"/>
        </w:rPr>
        <w:t>Étude</w:t>
      </w:r>
      <w:r w:rsidRPr="002E4AFE">
        <w:rPr>
          <w:rFonts w:cstheme="minorHAnsi"/>
          <w:sz w:val="24"/>
          <w:szCs w:val="24"/>
          <w:lang w:val="fr-FR"/>
        </w:rPr>
        <w:t>.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Pr="002E4AFE">
        <w:rPr>
          <w:rFonts w:cstheme="minorHAnsi"/>
          <w:sz w:val="24"/>
          <w:szCs w:val="24"/>
          <w:lang w:val="fr-FR"/>
        </w:rPr>
        <w:t xml:space="preserve">Nowak a recommandé aux États d’appliquer 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« </w:t>
      </w:r>
      <w:r w:rsidR="00327286" w:rsidRPr="002E4AFE">
        <w:rPr>
          <w:rFonts w:cstheme="minorHAnsi"/>
          <w:i/>
          <w:iCs/>
          <w:sz w:val="24"/>
          <w:szCs w:val="24"/>
          <w:lang w:val="fr-FR"/>
        </w:rPr>
        <w:t>le plus</w:t>
      </w:r>
      <w:r w:rsidRPr="002E4AFE">
        <w:rPr>
          <w:rFonts w:cstheme="minorHAnsi"/>
          <w:i/>
          <w:iCs/>
          <w:sz w:val="24"/>
          <w:szCs w:val="24"/>
          <w:lang w:val="fr-FR"/>
        </w:rPr>
        <w:t xml:space="preserve"> rigoureuse</w:t>
      </w:r>
      <w:r w:rsidR="00327286" w:rsidRPr="002E4AFE">
        <w:rPr>
          <w:rFonts w:cstheme="minorHAnsi"/>
          <w:i/>
          <w:iCs/>
          <w:sz w:val="24"/>
          <w:szCs w:val="24"/>
          <w:lang w:val="fr-FR"/>
        </w:rPr>
        <w:t>ment possible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 »</w:t>
      </w:r>
      <w:r w:rsidRPr="002E4AFE">
        <w:rPr>
          <w:rFonts w:cstheme="minorHAnsi"/>
          <w:sz w:val="24"/>
          <w:szCs w:val="24"/>
          <w:lang w:val="fr-FR"/>
        </w:rPr>
        <w:t xml:space="preserve"> la Convention relative aux droits de l’enfant, qui stipule que la privation de liberté ne doit être appliquée qu’en dernier recours, dans des cas exceptionnels. Il a exhorté les pays à </w:t>
      </w:r>
      <w:r w:rsidR="001C709D" w:rsidRPr="002E4AFE">
        <w:rPr>
          <w:rFonts w:cstheme="minorHAnsi"/>
          <w:i/>
          <w:iCs/>
          <w:sz w:val="24"/>
          <w:szCs w:val="24"/>
          <w:lang w:val="fr-FR"/>
        </w:rPr>
        <w:t>« </w:t>
      </w:r>
      <w:r w:rsidR="00651D30" w:rsidRPr="002E4AFE">
        <w:rPr>
          <w:rFonts w:cstheme="minorHAnsi"/>
          <w:i/>
          <w:iCs/>
          <w:sz w:val="24"/>
          <w:szCs w:val="24"/>
          <w:lang w:val="fr-FR"/>
        </w:rPr>
        <w:t>tout faire pour réduire sensiblement le nombre d’enfants détenus et empêcher à temps qu’ils soient privés de leur liberté, notamment en s’attaquant aux causes profondes et immédiates de la privation de liberté d’une manière systémique et globale. »</w:t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="0021729C" w:rsidRPr="002E4AFE">
        <w:rPr>
          <w:rFonts w:cstheme="minorHAnsi"/>
          <w:sz w:val="24"/>
          <w:szCs w:val="24"/>
          <w:lang w:val="fr-FR"/>
        </w:rPr>
        <w:br/>
      </w:r>
      <w:r w:rsidRPr="002E4AFE">
        <w:rPr>
          <w:rFonts w:cstheme="minorHAnsi"/>
          <w:sz w:val="24"/>
          <w:szCs w:val="24"/>
          <w:lang w:val="fr-FR"/>
        </w:rPr>
        <w:t>L’</w:t>
      </w:r>
      <w:r w:rsidR="000F113B" w:rsidRPr="002E4AFE">
        <w:rPr>
          <w:rFonts w:cstheme="minorHAnsi"/>
          <w:sz w:val="24"/>
          <w:szCs w:val="24"/>
          <w:lang w:val="fr-FR"/>
        </w:rPr>
        <w:t>Étude</w:t>
      </w:r>
      <w:r w:rsidRPr="002E4AFE">
        <w:rPr>
          <w:rFonts w:cstheme="minorHAnsi"/>
          <w:sz w:val="24"/>
          <w:szCs w:val="24"/>
          <w:lang w:val="fr-FR"/>
        </w:rPr>
        <w:t xml:space="preserve"> a été </w:t>
      </w:r>
      <w:r w:rsidR="00651D30" w:rsidRPr="002E4AFE">
        <w:rPr>
          <w:rFonts w:cstheme="minorHAnsi"/>
          <w:sz w:val="24"/>
          <w:szCs w:val="24"/>
          <w:lang w:val="fr-FR"/>
        </w:rPr>
        <w:t>initiée</w:t>
      </w:r>
      <w:r w:rsidRPr="002E4AFE">
        <w:rPr>
          <w:rFonts w:cstheme="minorHAnsi"/>
          <w:sz w:val="24"/>
          <w:szCs w:val="24"/>
          <w:lang w:val="fr-FR"/>
        </w:rPr>
        <w:t xml:space="preserve"> par une résolution de l’Assemblée générale des Nations Unies adoptée en décembre 2014. Ses conclusions s’appuient sur </w:t>
      </w:r>
      <w:r w:rsidR="000F113B" w:rsidRPr="002E4AFE">
        <w:rPr>
          <w:rFonts w:cstheme="minorHAnsi"/>
          <w:sz w:val="24"/>
          <w:szCs w:val="24"/>
          <w:lang w:val="fr-FR"/>
        </w:rPr>
        <w:t xml:space="preserve">une série de </w:t>
      </w:r>
      <w:r w:rsidRPr="002E4AFE">
        <w:rPr>
          <w:rFonts w:cstheme="minorHAnsi"/>
          <w:sz w:val="24"/>
          <w:szCs w:val="24"/>
          <w:lang w:val="fr-FR"/>
        </w:rPr>
        <w:t xml:space="preserve">12 consultations régionales et </w:t>
      </w:r>
      <w:r w:rsidRPr="002E4AFE">
        <w:rPr>
          <w:rFonts w:cstheme="minorHAnsi"/>
          <w:sz w:val="24"/>
          <w:szCs w:val="24"/>
          <w:lang w:val="fr-FR"/>
        </w:rPr>
        <w:lastRenderedPageBreak/>
        <w:t>thématiques, des questionnaires demandant des données à chaque État membre, des analyses exhaustives de la littérature</w:t>
      </w:r>
      <w:r w:rsidR="000F113B" w:rsidRPr="002E4AFE">
        <w:rPr>
          <w:rFonts w:cstheme="minorHAnsi"/>
          <w:sz w:val="24"/>
          <w:szCs w:val="24"/>
          <w:lang w:val="fr-FR"/>
        </w:rPr>
        <w:t xml:space="preserve"> pertinente</w:t>
      </w:r>
      <w:r w:rsidRPr="002E4AFE">
        <w:rPr>
          <w:rFonts w:cstheme="minorHAnsi"/>
          <w:sz w:val="24"/>
          <w:szCs w:val="24"/>
          <w:lang w:val="fr-FR"/>
        </w:rPr>
        <w:t xml:space="preserve"> et des recherches supplémentaires effectuées par des groupes d’experts. En outre, </w:t>
      </w:r>
      <w:r w:rsidR="00651D30" w:rsidRPr="002E4AFE">
        <w:rPr>
          <w:rFonts w:cstheme="minorHAnsi"/>
          <w:sz w:val="24"/>
          <w:szCs w:val="24"/>
          <w:lang w:val="fr-FR"/>
        </w:rPr>
        <w:t>les opinions et les expériences de 274 enfants et adolescents (204 garçons et 70 filles) âgés de 10 à 24 ans ont été prises en compte</w:t>
      </w:r>
      <w:r w:rsidR="007D1C26" w:rsidRPr="002E4AFE">
        <w:rPr>
          <w:rFonts w:cstheme="minorHAnsi"/>
          <w:sz w:val="24"/>
          <w:szCs w:val="24"/>
          <w:lang w:val="fr-FR"/>
        </w:rPr>
        <w:t>.</w:t>
      </w:r>
    </w:p>
    <w:p w14:paraId="52ED673C" w14:textId="77777777" w:rsidR="000723C4" w:rsidRPr="002E4AFE" w:rsidRDefault="000723C4" w:rsidP="000723C4">
      <w:pPr>
        <w:pStyle w:val="Sansinterligne"/>
        <w:rPr>
          <w:rFonts w:cstheme="minorHAnsi"/>
          <w:sz w:val="24"/>
          <w:szCs w:val="24"/>
          <w:lang w:val="fr-FR"/>
        </w:rPr>
      </w:pPr>
    </w:p>
    <w:p w14:paraId="53001E5E" w14:textId="01782612" w:rsidR="00F94D60" w:rsidRPr="002E4AFE" w:rsidRDefault="007D1C26" w:rsidP="000723C4">
      <w:pPr>
        <w:pStyle w:val="Sansinterligne"/>
        <w:rPr>
          <w:rStyle w:val="Lienhypertexte"/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 xml:space="preserve">Créé en 2013, </w:t>
      </w:r>
      <w:r w:rsidR="00C85A00" w:rsidRPr="002E4AFE">
        <w:rPr>
          <w:rFonts w:cstheme="minorHAnsi"/>
          <w:sz w:val="24"/>
          <w:szCs w:val="24"/>
          <w:lang w:val="fr-FR"/>
        </w:rPr>
        <w:t>le Comité consultatif</w:t>
      </w:r>
      <w:r w:rsidRPr="002E4AFE">
        <w:rPr>
          <w:rFonts w:cstheme="minorHAnsi"/>
          <w:sz w:val="24"/>
          <w:szCs w:val="24"/>
          <w:lang w:val="fr-FR"/>
        </w:rPr>
        <w:t xml:space="preserve"> d’ONG </w:t>
      </w:r>
      <w:r w:rsidR="00C85A00" w:rsidRPr="002E4AFE">
        <w:rPr>
          <w:rFonts w:cstheme="minorHAnsi"/>
          <w:sz w:val="24"/>
          <w:szCs w:val="24"/>
          <w:lang w:val="fr-FR"/>
        </w:rPr>
        <w:t xml:space="preserve">(« NGO Panel ») </w:t>
      </w:r>
      <w:r w:rsidRPr="002E4AFE">
        <w:rPr>
          <w:rFonts w:cstheme="minorHAnsi"/>
          <w:sz w:val="24"/>
          <w:szCs w:val="24"/>
          <w:lang w:val="fr-FR"/>
        </w:rPr>
        <w:t>pour l’</w:t>
      </w:r>
      <w:r w:rsidR="000F113B" w:rsidRPr="002E4AFE">
        <w:rPr>
          <w:rFonts w:cstheme="minorHAnsi"/>
          <w:sz w:val="24"/>
          <w:szCs w:val="24"/>
          <w:lang w:val="fr-FR"/>
        </w:rPr>
        <w:t>Étude</w:t>
      </w:r>
      <w:r w:rsidRPr="002E4AFE">
        <w:rPr>
          <w:rFonts w:cstheme="minorHAnsi"/>
          <w:sz w:val="24"/>
          <w:szCs w:val="24"/>
          <w:lang w:val="fr-FR"/>
        </w:rPr>
        <w:t xml:space="preserve"> mondiale des enfants privés de liberté </w:t>
      </w:r>
      <w:r w:rsidR="000F113B" w:rsidRPr="002E4AFE">
        <w:rPr>
          <w:rFonts w:cstheme="minorHAnsi"/>
          <w:sz w:val="24"/>
          <w:szCs w:val="24"/>
          <w:lang w:val="fr-FR"/>
        </w:rPr>
        <w:t xml:space="preserve">est </w:t>
      </w:r>
      <w:r w:rsidR="00B7717C" w:rsidRPr="002E4AFE">
        <w:rPr>
          <w:rFonts w:cstheme="minorHAnsi"/>
          <w:sz w:val="24"/>
          <w:szCs w:val="24"/>
          <w:lang w:val="fr-FR"/>
        </w:rPr>
        <w:t>constitué</w:t>
      </w:r>
      <w:r w:rsidR="00C85A00" w:rsidRPr="002E4AFE">
        <w:rPr>
          <w:rFonts w:cstheme="minorHAnsi"/>
          <w:sz w:val="24"/>
          <w:szCs w:val="24"/>
          <w:lang w:val="fr-FR"/>
        </w:rPr>
        <w:t xml:space="preserve"> </w:t>
      </w:r>
      <w:r w:rsidR="000F113B" w:rsidRPr="002E4AFE">
        <w:rPr>
          <w:rFonts w:cstheme="minorHAnsi"/>
          <w:sz w:val="24"/>
          <w:szCs w:val="24"/>
          <w:lang w:val="fr-FR"/>
        </w:rPr>
        <w:t xml:space="preserve"> de</w:t>
      </w:r>
      <w:r w:rsidR="000723C4" w:rsidRPr="002E4AFE">
        <w:rPr>
          <w:rFonts w:cstheme="minorHAnsi"/>
          <w:sz w:val="24"/>
          <w:szCs w:val="24"/>
          <w:lang w:val="fr-FR"/>
        </w:rPr>
        <w:t xml:space="preserve"> </w:t>
      </w:r>
      <w:hyperlink r:id="rId9" w:history="1">
        <w:r w:rsidR="000723C4" w:rsidRPr="002E4AFE">
          <w:rPr>
            <w:rStyle w:val="Lienhypertexte"/>
            <w:rFonts w:cstheme="minorHAnsi"/>
            <w:sz w:val="24"/>
            <w:szCs w:val="24"/>
            <w:lang w:val="fr-FR"/>
          </w:rPr>
          <w:t>170 organisations locales, nationales et internationales</w:t>
        </w:r>
      </w:hyperlink>
      <w:r w:rsidR="000723C4" w:rsidRPr="002E4AFE">
        <w:rPr>
          <w:rFonts w:cstheme="minorHAnsi"/>
          <w:sz w:val="24"/>
          <w:szCs w:val="24"/>
          <w:lang w:val="fr-FR"/>
        </w:rPr>
        <w:t xml:space="preserve"> dans le monde</w:t>
      </w:r>
      <w:r w:rsidRPr="002E4AFE">
        <w:rPr>
          <w:rFonts w:cstheme="minorHAnsi"/>
          <w:sz w:val="24"/>
          <w:szCs w:val="24"/>
          <w:lang w:val="fr-FR"/>
        </w:rPr>
        <w:t xml:space="preserve"> entier</w:t>
      </w:r>
      <w:r w:rsidR="000723C4" w:rsidRPr="002E4AFE">
        <w:rPr>
          <w:rFonts w:cstheme="minorHAnsi"/>
          <w:sz w:val="24"/>
          <w:szCs w:val="24"/>
          <w:lang w:val="fr-FR"/>
        </w:rPr>
        <w:t>. Le groupe a participé à l’</w:t>
      </w:r>
      <w:r w:rsidR="000F113B" w:rsidRPr="002E4AFE">
        <w:rPr>
          <w:rFonts w:cstheme="minorHAnsi"/>
          <w:sz w:val="24"/>
          <w:szCs w:val="24"/>
          <w:lang w:val="fr-FR"/>
        </w:rPr>
        <w:t>Étude</w:t>
      </w:r>
      <w:r w:rsidR="000723C4" w:rsidRPr="002E4AFE">
        <w:rPr>
          <w:rFonts w:cstheme="minorHAnsi"/>
          <w:sz w:val="24"/>
          <w:szCs w:val="24"/>
          <w:lang w:val="fr-FR"/>
        </w:rPr>
        <w:t xml:space="preserve"> et coordonne les efforts des </w:t>
      </w:r>
      <w:r w:rsidRPr="002E4AFE">
        <w:rPr>
          <w:rFonts w:cstheme="minorHAnsi"/>
          <w:sz w:val="24"/>
          <w:szCs w:val="24"/>
          <w:lang w:val="fr-FR"/>
        </w:rPr>
        <w:t>organisations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non gouvernementa</w:t>
      </w:r>
      <w:r w:rsidRPr="002E4AFE">
        <w:rPr>
          <w:rFonts w:cstheme="minorHAnsi"/>
          <w:sz w:val="24"/>
          <w:szCs w:val="24"/>
          <w:lang w:val="fr-FR"/>
        </w:rPr>
        <w:t>les</w:t>
      </w:r>
      <w:r w:rsidR="000723C4" w:rsidRPr="002E4AFE">
        <w:rPr>
          <w:rFonts w:cstheme="minorHAnsi"/>
          <w:sz w:val="24"/>
          <w:szCs w:val="24"/>
          <w:lang w:val="fr-FR"/>
        </w:rPr>
        <w:t xml:space="preserve"> pour donner </w:t>
      </w:r>
      <w:r w:rsidRPr="002E4AFE">
        <w:rPr>
          <w:rFonts w:cstheme="minorHAnsi"/>
          <w:sz w:val="24"/>
          <w:szCs w:val="24"/>
          <w:lang w:val="fr-FR"/>
        </w:rPr>
        <w:t>effet</w:t>
      </w:r>
      <w:r w:rsidR="000723C4" w:rsidRPr="002E4AFE">
        <w:rPr>
          <w:rFonts w:cstheme="minorHAnsi"/>
          <w:sz w:val="24"/>
          <w:szCs w:val="24"/>
          <w:lang w:val="fr-FR"/>
        </w:rPr>
        <w:t xml:space="preserve"> à ses conclusions.</w:t>
      </w:r>
      <w:r w:rsidR="008E1DC0" w:rsidRPr="002E4AFE">
        <w:rPr>
          <w:rFonts w:cstheme="minorHAnsi"/>
          <w:sz w:val="24"/>
          <w:szCs w:val="24"/>
          <w:lang w:val="fr-FR"/>
        </w:rPr>
        <w:br/>
      </w:r>
      <w:r w:rsidR="008E1DC0" w:rsidRPr="002E4AFE">
        <w:rPr>
          <w:rFonts w:cstheme="minorHAnsi"/>
          <w:sz w:val="24"/>
          <w:szCs w:val="24"/>
          <w:lang w:val="fr-FR"/>
        </w:rPr>
        <w:br/>
      </w:r>
      <w:r w:rsidR="000F113B" w:rsidRPr="002E4AFE">
        <w:rPr>
          <w:rFonts w:cstheme="minorHAnsi"/>
          <w:sz w:val="24"/>
          <w:szCs w:val="24"/>
          <w:lang w:val="fr-FR"/>
        </w:rPr>
        <w:t>La Co</w:t>
      </w:r>
      <w:r w:rsidR="00B7717C" w:rsidRPr="002E4AFE">
        <w:rPr>
          <w:rFonts w:cstheme="minorHAnsi"/>
          <w:sz w:val="24"/>
          <w:szCs w:val="24"/>
          <w:lang w:val="fr-FR"/>
        </w:rPr>
        <w:t>mité</w:t>
      </w:r>
      <w:r w:rsidR="000F113B" w:rsidRPr="002E4AFE">
        <w:rPr>
          <w:rFonts w:cstheme="minorHAnsi"/>
          <w:sz w:val="24"/>
          <w:szCs w:val="24"/>
          <w:lang w:val="fr-FR"/>
        </w:rPr>
        <w:t xml:space="preserve"> d’ONG a</w:t>
      </w:r>
      <w:r w:rsidR="000723C4" w:rsidRPr="002E4AFE">
        <w:rPr>
          <w:rFonts w:cstheme="minorHAnsi"/>
          <w:sz w:val="24"/>
          <w:szCs w:val="24"/>
          <w:lang w:val="fr-FR"/>
        </w:rPr>
        <w:t xml:space="preserve"> exhorté les gouvernements à appliquer les recommandations de l’</w:t>
      </w:r>
      <w:r w:rsidR="000F113B" w:rsidRPr="002E4AFE">
        <w:rPr>
          <w:rFonts w:cstheme="minorHAnsi"/>
          <w:sz w:val="24"/>
          <w:szCs w:val="24"/>
          <w:lang w:val="fr-FR"/>
        </w:rPr>
        <w:t>Étude</w:t>
      </w:r>
      <w:r w:rsidR="000723C4" w:rsidRPr="002E4AFE">
        <w:rPr>
          <w:rFonts w:cstheme="minorHAnsi"/>
          <w:sz w:val="24"/>
          <w:szCs w:val="24"/>
          <w:lang w:val="fr-FR"/>
        </w:rPr>
        <w:t xml:space="preserve"> mondiale. Celles-ci incluent la collecte de données fiables et systématiques sur les enfants privés de liberté et la création de plans d’action nationaux visant à réduire </w:t>
      </w:r>
      <w:r w:rsidR="000F113B" w:rsidRPr="002E4AFE">
        <w:rPr>
          <w:rFonts w:cstheme="minorHAnsi"/>
          <w:sz w:val="24"/>
          <w:szCs w:val="24"/>
          <w:lang w:val="fr-FR"/>
        </w:rPr>
        <w:t>au niveau mondial</w:t>
      </w:r>
      <w:r w:rsidR="000723C4" w:rsidRPr="002E4AFE">
        <w:rPr>
          <w:rFonts w:cstheme="minorHAnsi"/>
          <w:sz w:val="24"/>
          <w:szCs w:val="24"/>
          <w:lang w:val="fr-FR"/>
        </w:rPr>
        <w:t xml:space="preserve"> le nombre d’enfants en détention et/ou à éliminer </w:t>
      </w:r>
      <w:r w:rsidR="000F113B" w:rsidRPr="002E4AFE">
        <w:rPr>
          <w:rFonts w:cstheme="minorHAnsi"/>
          <w:sz w:val="24"/>
          <w:szCs w:val="24"/>
          <w:lang w:val="fr-FR"/>
        </w:rPr>
        <w:t>leur</w:t>
      </w:r>
      <w:r w:rsidR="000723C4" w:rsidRPr="002E4AFE">
        <w:rPr>
          <w:rFonts w:cstheme="minorHAnsi"/>
          <w:sz w:val="24"/>
          <w:szCs w:val="24"/>
          <w:lang w:val="fr-FR"/>
        </w:rPr>
        <w:t xml:space="preserve"> détentio</w:t>
      </w:r>
      <w:r w:rsidR="000F113B" w:rsidRPr="002E4AFE">
        <w:rPr>
          <w:rFonts w:cstheme="minorHAnsi"/>
          <w:sz w:val="24"/>
          <w:szCs w:val="24"/>
          <w:lang w:val="fr-FR"/>
        </w:rPr>
        <w:t>n</w:t>
      </w:r>
      <w:r w:rsidR="000723C4" w:rsidRPr="002E4AFE">
        <w:rPr>
          <w:rFonts w:cstheme="minorHAnsi"/>
          <w:sz w:val="24"/>
          <w:szCs w:val="24"/>
          <w:lang w:val="fr-FR"/>
        </w:rPr>
        <w:t xml:space="preserve">. </w:t>
      </w:r>
      <w:r w:rsidR="000F113B" w:rsidRPr="002E4AFE">
        <w:rPr>
          <w:rFonts w:cstheme="minorHAnsi"/>
          <w:sz w:val="24"/>
          <w:szCs w:val="24"/>
          <w:lang w:val="fr-FR"/>
        </w:rPr>
        <w:t>Les ONG</w:t>
      </w:r>
      <w:r w:rsidR="000723C4" w:rsidRPr="002E4AFE">
        <w:rPr>
          <w:rFonts w:cstheme="minorHAnsi"/>
          <w:sz w:val="24"/>
          <w:szCs w:val="24"/>
          <w:lang w:val="fr-FR"/>
        </w:rPr>
        <w:t xml:space="preserve"> ont également exhorté l’Assemblée générale à </w:t>
      </w:r>
      <w:r w:rsidR="000F113B" w:rsidRPr="002E4AFE">
        <w:rPr>
          <w:rFonts w:cstheme="minorHAnsi"/>
          <w:sz w:val="24"/>
          <w:szCs w:val="24"/>
          <w:lang w:val="fr-FR"/>
        </w:rPr>
        <w:t>créer</w:t>
      </w:r>
      <w:r w:rsidR="000723C4" w:rsidRPr="002E4AFE">
        <w:rPr>
          <w:rFonts w:cstheme="minorHAnsi"/>
          <w:sz w:val="24"/>
          <w:szCs w:val="24"/>
          <w:lang w:val="fr-FR"/>
        </w:rPr>
        <w:t xml:space="preserve"> officiellement une entité des Nations Unies chargée de diriger les activités de suivi</w:t>
      </w:r>
      <w:r w:rsidR="000F113B" w:rsidRPr="002E4AFE">
        <w:rPr>
          <w:rFonts w:cstheme="minorHAnsi"/>
          <w:sz w:val="24"/>
          <w:szCs w:val="24"/>
          <w:lang w:val="fr-FR"/>
        </w:rPr>
        <w:t xml:space="preserve"> de la mise en œuvre de l’Étude.</w:t>
      </w:r>
      <w:r w:rsidR="008E1DC0" w:rsidRPr="002E4AFE">
        <w:rPr>
          <w:rFonts w:cstheme="minorHAnsi"/>
          <w:sz w:val="24"/>
          <w:szCs w:val="24"/>
          <w:lang w:val="fr-FR"/>
        </w:rPr>
        <w:br/>
      </w:r>
      <w:r w:rsidR="008E1DC0" w:rsidRPr="002E4AFE">
        <w:rPr>
          <w:rFonts w:cstheme="minorHAnsi"/>
          <w:sz w:val="24"/>
          <w:szCs w:val="24"/>
          <w:lang w:val="fr-FR"/>
        </w:rPr>
        <w:br/>
      </w:r>
      <w:r w:rsidR="000C1BE2" w:rsidRPr="002E4AFE">
        <w:rPr>
          <w:rFonts w:cstheme="minorHAnsi"/>
          <w:b/>
          <w:bCs/>
          <w:sz w:val="24"/>
          <w:szCs w:val="24"/>
          <w:lang w:val="fr-FR"/>
        </w:rPr>
        <w:t>Pour consulter l’Étude mondiale sur les enfants privés de liberté</w:t>
      </w:r>
      <w:r w:rsidR="00C85A00" w:rsidRPr="002E4AFE">
        <w:rPr>
          <w:rFonts w:cstheme="minorHAnsi"/>
          <w:b/>
          <w:bCs/>
          <w:sz w:val="24"/>
          <w:szCs w:val="24"/>
          <w:lang w:val="fr-FR"/>
        </w:rPr>
        <w:t xml:space="preserve"> (en anglais)</w:t>
      </w:r>
      <w:r w:rsidR="000C1BE2" w:rsidRPr="002E4AFE">
        <w:rPr>
          <w:rFonts w:cstheme="minorHAnsi"/>
          <w:b/>
          <w:bCs/>
          <w:sz w:val="24"/>
          <w:szCs w:val="24"/>
          <w:lang w:val="fr-FR"/>
        </w:rPr>
        <w:t>, veuillez suivre le lien :</w:t>
      </w:r>
      <w:r w:rsidR="008E1DC0" w:rsidRPr="002E4AFE">
        <w:rPr>
          <w:rFonts w:cstheme="minorHAnsi"/>
          <w:sz w:val="24"/>
          <w:szCs w:val="24"/>
          <w:lang w:val="fr-FR"/>
        </w:rPr>
        <w:br/>
      </w:r>
      <w:hyperlink r:id="rId10" w:history="1">
        <w:r w:rsidR="008E1DC0" w:rsidRPr="002E4AFE">
          <w:rPr>
            <w:rStyle w:val="Lienhypertexte"/>
            <w:rFonts w:cstheme="minorHAnsi"/>
            <w:sz w:val="24"/>
            <w:szCs w:val="24"/>
            <w:lang w:val="fr-FR"/>
          </w:rPr>
          <w:t>https://undocs.org/fr/A/74/136</w:t>
        </w:r>
      </w:hyperlink>
      <w:r w:rsidR="00F94D60" w:rsidRPr="00F94D60">
        <w:rPr>
          <w:rStyle w:val="Lienhypertexte"/>
          <w:rFonts w:cstheme="minorHAnsi"/>
          <w:sz w:val="24"/>
          <w:szCs w:val="24"/>
          <w:u w:val="none"/>
          <w:lang w:val="fr-FR"/>
        </w:rPr>
        <w:t xml:space="preserve"> </w:t>
      </w:r>
      <w:r w:rsidR="00F94D60" w:rsidRPr="00F94D60">
        <w:rPr>
          <w:rStyle w:val="Lienhypertexte"/>
          <w:rFonts w:cstheme="minorHAnsi"/>
          <w:b/>
          <w:color w:val="auto"/>
          <w:sz w:val="24"/>
          <w:szCs w:val="24"/>
          <w:u w:val="none"/>
          <w:lang w:val="fr-FR"/>
        </w:rPr>
        <w:t>(en français) </w:t>
      </w:r>
      <w:r w:rsidR="00F94D60" w:rsidRPr="00F94D60">
        <w:rPr>
          <w:rStyle w:val="Lienhypertexte"/>
          <w:rFonts w:cstheme="minorHAnsi"/>
          <w:sz w:val="24"/>
          <w:szCs w:val="24"/>
          <w:u w:val="none"/>
          <w:lang w:val="fr-FR"/>
        </w:rPr>
        <w:t>:</w:t>
      </w:r>
      <w:r w:rsidR="00F94D60">
        <w:rPr>
          <w:rStyle w:val="Lienhypertexte"/>
          <w:rFonts w:cstheme="minorHAnsi"/>
          <w:sz w:val="24"/>
          <w:szCs w:val="24"/>
          <w:lang w:val="fr-FR"/>
        </w:rPr>
        <w:t xml:space="preserve"> </w:t>
      </w:r>
      <w:hyperlink r:id="rId11" w:history="1">
        <w:r w:rsidR="00F94D60">
          <w:rPr>
            <w:rStyle w:val="Lienhypertexte"/>
            <w:rFonts w:ascii="Arial" w:hAnsi="Arial" w:cs="Arial"/>
          </w:rPr>
          <w:t>https://undocs.org/fr/A/74/136</w:t>
        </w:r>
      </w:hyperlink>
      <w:r w:rsidR="00F94D60">
        <w:rPr>
          <w:rFonts w:ascii="Arial" w:hAnsi="Arial" w:cs="Arial"/>
          <w:color w:val="3333FF"/>
        </w:rPr>
        <w:t xml:space="preserve"> </w:t>
      </w:r>
    </w:p>
    <w:p w14:paraId="1E3F8121" w14:textId="77777777" w:rsidR="00C01379" w:rsidRPr="002E4AFE" w:rsidRDefault="00C01379" w:rsidP="000723C4">
      <w:pPr>
        <w:pStyle w:val="Sansinterligne"/>
        <w:rPr>
          <w:rStyle w:val="Lienhypertexte"/>
          <w:rFonts w:cstheme="minorHAnsi"/>
          <w:sz w:val="24"/>
          <w:szCs w:val="24"/>
          <w:lang w:val="fr-FR"/>
        </w:rPr>
      </w:pPr>
    </w:p>
    <w:p w14:paraId="730D1AAA" w14:textId="0C694BA3" w:rsidR="00C01379" w:rsidRPr="002E4AFE" w:rsidRDefault="00C01379" w:rsidP="00C01379">
      <w:pPr>
        <w:pStyle w:val="Sansinterligne"/>
        <w:rPr>
          <w:rFonts w:cstheme="minorHAnsi"/>
          <w:b/>
          <w:bCs/>
          <w:sz w:val="24"/>
          <w:szCs w:val="24"/>
          <w:lang w:val="fr-FR"/>
        </w:rPr>
      </w:pPr>
      <w:r w:rsidRPr="002E4AFE">
        <w:rPr>
          <w:rFonts w:cstheme="minorHAnsi"/>
          <w:b/>
          <w:bCs/>
          <w:sz w:val="24"/>
          <w:szCs w:val="24"/>
          <w:lang w:val="fr-FR"/>
        </w:rPr>
        <w:t>La présentation de l’Etude par l’expert indépendant devant la Troisième Commission de l’Assemblée générale de l’ONU, le mardi 8 octobre, sera diffusée en direct via ce lien :</w:t>
      </w:r>
    </w:p>
    <w:p w14:paraId="03841F76" w14:textId="77777777" w:rsidR="0025370A" w:rsidRDefault="00C62535" w:rsidP="000723C4">
      <w:pPr>
        <w:pStyle w:val="Sansinterligne"/>
        <w:rPr>
          <w:rFonts w:cstheme="minorHAnsi"/>
          <w:sz w:val="24"/>
          <w:szCs w:val="24"/>
          <w:lang w:val="fr-FR"/>
        </w:rPr>
      </w:pPr>
      <w:hyperlink r:id="rId12" w:history="1">
        <w:r w:rsidR="00C01379" w:rsidRPr="002E4AFE">
          <w:rPr>
            <w:rStyle w:val="Lienhypertexte"/>
            <w:rFonts w:cstheme="minorHAnsi"/>
            <w:sz w:val="24"/>
            <w:szCs w:val="24"/>
            <w:lang w:val="fr-FR"/>
          </w:rPr>
          <w:t>http://webtv.un.org/</w:t>
        </w:r>
      </w:hyperlink>
      <w:r w:rsidR="008E1DC0" w:rsidRPr="002E4AFE">
        <w:rPr>
          <w:rFonts w:cstheme="minorHAnsi"/>
          <w:sz w:val="24"/>
          <w:szCs w:val="24"/>
          <w:lang w:val="fr-FR"/>
        </w:rPr>
        <w:br/>
      </w:r>
      <w:r w:rsidR="008E1DC0" w:rsidRPr="002E4AFE">
        <w:rPr>
          <w:rFonts w:cstheme="minorHAnsi"/>
          <w:sz w:val="24"/>
          <w:szCs w:val="24"/>
          <w:lang w:val="fr-FR"/>
        </w:rPr>
        <w:br/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 xml:space="preserve">Une table ronde 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>à laquelle participeront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 xml:space="preserve"> l’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>E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 xml:space="preserve">xpert indépendant des Nations Unies et d’autres experts </w:t>
      </w:r>
      <w:r w:rsidR="00173C42" w:rsidRPr="002E4AFE">
        <w:rPr>
          <w:rFonts w:cstheme="minorHAnsi"/>
          <w:b/>
          <w:bCs/>
          <w:sz w:val="24"/>
          <w:szCs w:val="24"/>
          <w:lang w:val="fr-FR"/>
        </w:rPr>
        <w:t>se tiendra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 xml:space="preserve"> le 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 xml:space="preserve">mardi 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>8 octobre</w:t>
      </w:r>
      <w:r w:rsidR="00173C42" w:rsidRPr="002E4AFE">
        <w:rPr>
          <w:rFonts w:cstheme="minorHAnsi"/>
          <w:lang w:val="fr-FR"/>
        </w:rPr>
        <w:t xml:space="preserve"> </w:t>
      </w:r>
      <w:r w:rsidR="00173C42" w:rsidRPr="002E4AFE">
        <w:rPr>
          <w:rFonts w:cstheme="minorHAnsi"/>
          <w:b/>
          <w:bCs/>
          <w:sz w:val="24"/>
          <w:szCs w:val="24"/>
          <w:lang w:val="fr-FR"/>
        </w:rPr>
        <w:t xml:space="preserve">à 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>1</w:t>
      </w:r>
      <w:r w:rsidR="00173C42" w:rsidRPr="002E4AFE">
        <w:rPr>
          <w:rFonts w:cstheme="minorHAnsi"/>
          <w:b/>
          <w:bCs/>
          <w:sz w:val="24"/>
          <w:szCs w:val="24"/>
          <w:lang w:val="fr-FR"/>
        </w:rPr>
        <w:t>8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>h</w:t>
      </w:r>
      <w:r w:rsidR="00173C42" w:rsidRPr="002E4AFE">
        <w:rPr>
          <w:rFonts w:cstheme="minorHAnsi"/>
          <w:b/>
          <w:bCs/>
          <w:sz w:val="24"/>
          <w:szCs w:val="24"/>
          <w:lang w:val="fr-FR"/>
        </w:rPr>
        <w:t>15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 xml:space="preserve"> (EDT)</w:t>
      </w:r>
      <w:r w:rsidR="00173C42" w:rsidRPr="002E4AFE">
        <w:rPr>
          <w:rFonts w:cstheme="minorHAnsi"/>
          <w:b/>
          <w:bCs/>
          <w:sz w:val="24"/>
          <w:szCs w:val="24"/>
          <w:lang w:val="fr-FR"/>
        </w:rPr>
        <w:t>,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 xml:space="preserve">à 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>UNICEF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 xml:space="preserve"> House 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>à New York</w:t>
      </w:r>
      <w:r w:rsidR="00117F56" w:rsidRPr="002E4AFE">
        <w:rPr>
          <w:rFonts w:cstheme="minorHAnsi"/>
          <w:b/>
          <w:bCs/>
          <w:sz w:val="24"/>
          <w:szCs w:val="24"/>
          <w:lang w:val="fr-FR"/>
        </w:rPr>
        <w:t>.</w:t>
      </w:r>
      <w:r w:rsidR="008E1DC0" w:rsidRPr="002E4AFE">
        <w:rPr>
          <w:rFonts w:cstheme="minorHAnsi"/>
          <w:sz w:val="24"/>
          <w:szCs w:val="24"/>
          <w:lang w:val="fr-FR"/>
        </w:rPr>
        <w:br/>
      </w:r>
      <w:r w:rsidR="008E1DC0" w:rsidRPr="002E4AFE">
        <w:rPr>
          <w:rFonts w:cstheme="minorHAnsi"/>
          <w:sz w:val="24"/>
          <w:szCs w:val="24"/>
          <w:lang w:val="fr-FR"/>
        </w:rPr>
        <w:br/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 xml:space="preserve">Pour </w:t>
      </w:r>
      <w:r w:rsidR="000C1BE2" w:rsidRPr="002E4AFE">
        <w:rPr>
          <w:rFonts w:cstheme="minorHAnsi"/>
          <w:b/>
          <w:bCs/>
          <w:sz w:val="24"/>
          <w:szCs w:val="24"/>
          <w:lang w:val="fr-FR"/>
        </w:rPr>
        <w:t xml:space="preserve">de 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 xml:space="preserve">plus </w:t>
      </w:r>
      <w:r w:rsidR="000C1BE2" w:rsidRPr="002E4AFE">
        <w:rPr>
          <w:rFonts w:cstheme="minorHAnsi"/>
          <w:b/>
          <w:bCs/>
          <w:sz w:val="24"/>
          <w:szCs w:val="24"/>
          <w:lang w:val="fr-FR"/>
        </w:rPr>
        <w:t xml:space="preserve">amples 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>information</w:t>
      </w:r>
      <w:r w:rsidR="000C1BE2" w:rsidRPr="002E4AFE">
        <w:rPr>
          <w:rFonts w:cstheme="minorHAnsi"/>
          <w:b/>
          <w:bCs/>
          <w:sz w:val="24"/>
          <w:szCs w:val="24"/>
          <w:lang w:val="fr-FR"/>
        </w:rPr>
        <w:t>s,</w:t>
      </w:r>
      <w:r w:rsidR="000723C4" w:rsidRPr="002E4AFE">
        <w:rPr>
          <w:rFonts w:cstheme="minorHAnsi"/>
          <w:b/>
          <w:bCs/>
          <w:sz w:val="24"/>
          <w:szCs w:val="24"/>
          <w:lang w:val="fr-FR"/>
        </w:rPr>
        <w:t xml:space="preserve"> veuillez contacter</w:t>
      </w:r>
      <w:r w:rsidR="000C1BE2" w:rsidRPr="002E4AFE">
        <w:rPr>
          <w:rFonts w:cstheme="minorHAnsi"/>
          <w:b/>
          <w:bCs/>
          <w:sz w:val="24"/>
          <w:szCs w:val="24"/>
          <w:lang w:val="fr-FR"/>
        </w:rPr>
        <w:t> :</w:t>
      </w:r>
      <w:r w:rsidR="008E1DC0" w:rsidRPr="002E4AFE">
        <w:rPr>
          <w:rFonts w:cstheme="minorHAnsi"/>
          <w:sz w:val="24"/>
          <w:szCs w:val="24"/>
          <w:lang w:val="fr-FR"/>
        </w:rPr>
        <w:br/>
      </w:r>
    </w:p>
    <w:p w14:paraId="4516C7B0" w14:textId="77777777" w:rsidR="0025370A" w:rsidRPr="002E4AFE" w:rsidRDefault="0025370A" w:rsidP="0025370A">
      <w:pPr>
        <w:pStyle w:val="Sansinterligne"/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 xml:space="preserve">Benoit Van Keirsbilck, Défense des enfants International (anglais, français, néerlandais/ flamand), +32-497-420-777 (portable ou </w:t>
      </w:r>
      <w:proofErr w:type="spellStart"/>
      <w:r w:rsidRPr="002E4AFE">
        <w:rPr>
          <w:rFonts w:cstheme="minorHAnsi"/>
          <w:sz w:val="24"/>
          <w:szCs w:val="24"/>
          <w:lang w:val="fr-FR"/>
        </w:rPr>
        <w:t>Whatsapp</w:t>
      </w:r>
      <w:proofErr w:type="spellEnd"/>
      <w:r w:rsidRPr="002E4AFE">
        <w:rPr>
          <w:rFonts w:cstheme="minorHAnsi"/>
          <w:sz w:val="24"/>
          <w:szCs w:val="24"/>
          <w:lang w:val="fr-FR"/>
        </w:rPr>
        <w:t>) ; bvankeirsbilck@defensedesenfants.be</w:t>
      </w:r>
    </w:p>
    <w:p w14:paraId="562E30E6" w14:textId="77777777" w:rsidR="0025370A" w:rsidRDefault="0025370A" w:rsidP="000723C4">
      <w:pPr>
        <w:pStyle w:val="Sansinterligne"/>
        <w:rPr>
          <w:rFonts w:cstheme="minorHAnsi"/>
          <w:sz w:val="24"/>
          <w:szCs w:val="24"/>
          <w:lang w:val="fr-FR"/>
        </w:rPr>
      </w:pPr>
    </w:p>
    <w:p w14:paraId="39A2DBD2" w14:textId="7EB79D79" w:rsidR="0025370A" w:rsidRDefault="000723C4" w:rsidP="000723C4">
      <w:pPr>
        <w:pStyle w:val="Sansinterligne"/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 xml:space="preserve">Alex </w:t>
      </w:r>
      <w:proofErr w:type="spellStart"/>
      <w:r w:rsidRPr="002E4AFE">
        <w:rPr>
          <w:rFonts w:cstheme="minorHAnsi"/>
          <w:sz w:val="24"/>
          <w:szCs w:val="24"/>
          <w:lang w:val="fr-FR"/>
        </w:rPr>
        <w:t>Kamarotos</w:t>
      </w:r>
      <w:proofErr w:type="spellEnd"/>
      <w:r w:rsidRPr="002E4AFE">
        <w:rPr>
          <w:rFonts w:cstheme="minorHAnsi"/>
          <w:sz w:val="24"/>
          <w:szCs w:val="24"/>
          <w:lang w:val="fr-FR"/>
        </w:rPr>
        <w:t xml:space="preserve">, </w:t>
      </w:r>
      <w:r w:rsidR="000C1BE2" w:rsidRPr="002E4AFE">
        <w:rPr>
          <w:rFonts w:cstheme="minorHAnsi"/>
          <w:sz w:val="24"/>
          <w:szCs w:val="24"/>
          <w:lang w:val="fr-FR"/>
        </w:rPr>
        <w:t xml:space="preserve">Défense des enfants International </w:t>
      </w:r>
      <w:r w:rsidRPr="002E4AFE">
        <w:rPr>
          <w:rFonts w:cstheme="minorHAnsi"/>
          <w:sz w:val="24"/>
          <w:szCs w:val="24"/>
          <w:lang w:val="fr-FR"/>
        </w:rPr>
        <w:t>(anglais, français, espagnol, italien, grec) +33</w:t>
      </w:r>
      <w:r w:rsidR="00401240" w:rsidRPr="002E4AFE">
        <w:rPr>
          <w:rFonts w:cstheme="minorHAnsi"/>
          <w:sz w:val="24"/>
          <w:szCs w:val="24"/>
          <w:lang w:val="fr-FR"/>
        </w:rPr>
        <w:t>-</w:t>
      </w:r>
      <w:r w:rsidRPr="002E4AFE">
        <w:rPr>
          <w:rFonts w:cstheme="minorHAnsi"/>
          <w:sz w:val="24"/>
          <w:szCs w:val="24"/>
          <w:lang w:val="fr-FR"/>
        </w:rPr>
        <w:t>607</w:t>
      </w:r>
      <w:r w:rsidR="00401240" w:rsidRPr="002E4AFE">
        <w:rPr>
          <w:rFonts w:cstheme="minorHAnsi"/>
          <w:sz w:val="24"/>
          <w:szCs w:val="24"/>
          <w:lang w:val="fr-FR"/>
        </w:rPr>
        <w:t>-</w:t>
      </w:r>
      <w:r w:rsidRPr="002E4AFE">
        <w:rPr>
          <w:rFonts w:cstheme="minorHAnsi"/>
          <w:sz w:val="24"/>
          <w:szCs w:val="24"/>
          <w:lang w:val="fr-FR"/>
        </w:rPr>
        <w:t>028</w:t>
      </w:r>
      <w:r w:rsidR="00401240" w:rsidRPr="002E4AFE">
        <w:rPr>
          <w:rFonts w:cstheme="minorHAnsi"/>
          <w:sz w:val="24"/>
          <w:szCs w:val="24"/>
          <w:lang w:val="fr-FR"/>
        </w:rPr>
        <w:t>-</w:t>
      </w:r>
      <w:r w:rsidRPr="002E4AFE">
        <w:rPr>
          <w:rFonts w:cstheme="minorHAnsi"/>
          <w:sz w:val="24"/>
          <w:szCs w:val="24"/>
          <w:lang w:val="fr-FR"/>
        </w:rPr>
        <w:t>641 (</w:t>
      </w:r>
      <w:r w:rsidR="000C1BE2" w:rsidRPr="002E4AFE">
        <w:rPr>
          <w:rFonts w:cstheme="minorHAnsi"/>
          <w:sz w:val="24"/>
          <w:szCs w:val="24"/>
          <w:lang w:val="fr-FR"/>
        </w:rPr>
        <w:t>portable</w:t>
      </w:r>
      <w:r w:rsidRPr="002E4AFE">
        <w:rPr>
          <w:rFonts w:cstheme="minorHAnsi"/>
          <w:sz w:val="24"/>
          <w:szCs w:val="24"/>
          <w:lang w:val="fr-FR"/>
        </w:rPr>
        <w:t xml:space="preserve"> ou WhatsApp)</w:t>
      </w:r>
      <w:r w:rsidR="000C1BE2" w:rsidRPr="002E4AFE">
        <w:rPr>
          <w:rFonts w:cstheme="minorHAnsi"/>
          <w:sz w:val="24"/>
          <w:szCs w:val="24"/>
          <w:lang w:val="fr-FR"/>
        </w:rPr>
        <w:t xml:space="preserve"> ; </w:t>
      </w:r>
      <w:hyperlink r:id="rId13" w:history="1">
        <w:r w:rsidR="000C1BE2" w:rsidRPr="002E4AFE">
          <w:rPr>
            <w:rStyle w:val="Lienhypertexte"/>
            <w:rFonts w:cstheme="minorHAnsi"/>
            <w:sz w:val="24"/>
            <w:szCs w:val="24"/>
            <w:lang w:val="fr-FR"/>
          </w:rPr>
          <w:t>alex.kamarotos@defenceforchildren.org</w:t>
        </w:r>
      </w:hyperlink>
      <w:r w:rsidR="008E1DC0" w:rsidRPr="002E4AFE">
        <w:rPr>
          <w:rFonts w:cstheme="minorHAnsi"/>
          <w:sz w:val="24"/>
          <w:szCs w:val="24"/>
          <w:lang w:val="fr-FR"/>
        </w:rPr>
        <w:br/>
      </w:r>
    </w:p>
    <w:p w14:paraId="6CB14584" w14:textId="77777777" w:rsidR="0025370A" w:rsidRDefault="000723C4" w:rsidP="000723C4">
      <w:pPr>
        <w:pStyle w:val="Sansinterligne"/>
        <w:rPr>
          <w:rFonts w:cstheme="minorHAnsi"/>
          <w:sz w:val="24"/>
          <w:szCs w:val="24"/>
          <w:lang w:val="fr-FR"/>
        </w:rPr>
      </w:pPr>
      <w:r w:rsidRPr="002E4AFE">
        <w:rPr>
          <w:rFonts w:cstheme="minorHAnsi"/>
          <w:sz w:val="24"/>
          <w:szCs w:val="24"/>
          <w:lang w:val="fr-FR"/>
        </w:rPr>
        <w:t>Jo Becker, Human Rights Watch (anglais) +1</w:t>
      </w:r>
      <w:r w:rsidR="00401240" w:rsidRPr="002E4AFE">
        <w:rPr>
          <w:rFonts w:cstheme="minorHAnsi"/>
          <w:sz w:val="24"/>
          <w:szCs w:val="24"/>
          <w:lang w:val="fr-FR"/>
        </w:rPr>
        <w:t>-</w:t>
      </w:r>
      <w:r w:rsidRPr="002E4AFE">
        <w:rPr>
          <w:rFonts w:cstheme="minorHAnsi"/>
          <w:sz w:val="24"/>
          <w:szCs w:val="24"/>
          <w:lang w:val="fr-FR"/>
        </w:rPr>
        <w:t>914</w:t>
      </w:r>
      <w:r w:rsidR="00401240" w:rsidRPr="002E4AFE">
        <w:rPr>
          <w:rFonts w:cstheme="minorHAnsi"/>
          <w:sz w:val="24"/>
          <w:szCs w:val="24"/>
          <w:lang w:val="fr-FR"/>
        </w:rPr>
        <w:t>-</w:t>
      </w:r>
      <w:r w:rsidRPr="002E4AFE">
        <w:rPr>
          <w:rFonts w:cstheme="minorHAnsi"/>
          <w:sz w:val="24"/>
          <w:szCs w:val="24"/>
          <w:lang w:val="fr-FR"/>
        </w:rPr>
        <w:t>263</w:t>
      </w:r>
      <w:r w:rsidR="00401240" w:rsidRPr="002E4AFE">
        <w:rPr>
          <w:rFonts w:cstheme="minorHAnsi"/>
          <w:sz w:val="24"/>
          <w:szCs w:val="24"/>
          <w:lang w:val="fr-FR"/>
        </w:rPr>
        <w:t>-</w:t>
      </w:r>
      <w:r w:rsidRPr="002E4AFE">
        <w:rPr>
          <w:rFonts w:cstheme="minorHAnsi"/>
          <w:sz w:val="24"/>
          <w:szCs w:val="24"/>
          <w:lang w:val="fr-FR"/>
        </w:rPr>
        <w:t>9643 (</w:t>
      </w:r>
      <w:r w:rsidR="000C1BE2" w:rsidRPr="002E4AFE">
        <w:rPr>
          <w:rFonts w:cstheme="minorHAnsi"/>
          <w:sz w:val="24"/>
          <w:szCs w:val="24"/>
          <w:lang w:val="fr-FR"/>
        </w:rPr>
        <w:t>portable</w:t>
      </w:r>
      <w:r w:rsidRPr="002E4AFE">
        <w:rPr>
          <w:rFonts w:cstheme="minorHAnsi"/>
          <w:sz w:val="24"/>
          <w:szCs w:val="24"/>
          <w:lang w:val="fr-FR"/>
        </w:rPr>
        <w:t xml:space="preserve">) ou + 1 </w:t>
      </w:r>
      <w:r w:rsidR="00401240" w:rsidRPr="002E4AFE">
        <w:rPr>
          <w:rFonts w:cstheme="minorHAnsi"/>
          <w:sz w:val="24"/>
          <w:szCs w:val="24"/>
          <w:lang w:val="fr-FR"/>
        </w:rPr>
        <w:t>1-212-216-1236</w:t>
      </w:r>
      <w:r w:rsidR="000C1BE2" w:rsidRPr="002E4AFE">
        <w:rPr>
          <w:rFonts w:cstheme="minorHAnsi"/>
          <w:sz w:val="24"/>
          <w:szCs w:val="24"/>
          <w:lang w:val="fr-FR"/>
        </w:rPr>
        <w:t xml:space="preserve">; </w:t>
      </w:r>
      <w:r w:rsidRPr="002E4AFE">
        <w:rPr>
          <w:rFonts w:cstheme="minorHAnsi"/>
          <w:sz w:val="24"/>
          <w:szCs w:val="24"/>
          <w:lang w:val="fr-FR"/>
        </w:rPr>
        <w:t>beckerj@hrw.org Twitter</w:t>
      </w:r>
      <w:r w:rsidR="000C1BE2" w:rsidRPr="002E4AFE">
        <w:rPr>
          <w:rFonts w:cstheme="minorHAnsi"/>
          <w:sz w:val="24"/>
          <w:szCs w:val="24"/>
          <w:lang w:val="fr-FR"/>
        </w:rPr>
        <w:t xml:space="preserve"> : </w:t>
      </w:r>
      <w:r w:rsidRPr="002E4AFE">
        <w:rPr>
          <w:rFonts w:cstheme="minorHAnsi"/>
          <w:sz w:val="24"/>
          <w:szCs w:val="24"/>
          <w:lang w:val="fr-FR"/>
        </w:rPr>
        <w:t>@</w:t>
      </w:r>
      <w:proofErr w:type="spellStart"/>
      <w:r w:rsidRPr="002E4AFE">
        <w:rPr>
          <w:rFonts w:cstheme="minorHAnsi"/>
          <w:sz w:val="24"/>
          <w:szCs w:val="24"/>
          <w:lang w:val="fr-FR"/>
        </w:rPr>
        <w:t>jobeckerhrw</w:t>
      </w:r>
      <w:proofErr w:type="spellEnd"/>
      <w:r w:rsidR="008E1DC0" w:rsidRPr="002E4AFE">
        <w:rPr>
          <w:rFonts w:cstheme="minorHAnsi"/>
          <w:sz w:val="24"/>
          <w:szCs w:val="24"/>
          <w:lang w:val="fr-FR"/>
        </w:rPr>
        <w:br/>
      </w:r>
    </w:p>
    <w:sectPr w:rsidR="0025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E8D"/>
    <w:multiLevelType w:val="hybridMultilevel"/>
    <w:tmpl w:val="5192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C4"/>
    <w:rsid w:val="00016F5F"/>
    <w:rsid w:val="000723C4"/>
    <w:rsid w:val="000C1BE2"/>
    <w:rsid w:val="000F113B"/>
    <w:rsid w:val="00117F56"/>
    <w:rsid w:val="00173C42"/>
    <w:rsid w:val="001C709D"/>
    <w:rsid w:val="00215B2F"/>
    <w:rsid w:val="0021729C"/>
    <w:rsid w:val="0024071C"/>
    <w:rsid w:val="00246C21"/>
    <w:rsid w:val="0025370A"/>
    <w:rsid w:val="002E4AFE"/>
    <w:rsid w:val="002F7ACB"/>
    <w:rsid w:val="00327286"/>
    <w:rsid w:val="003528A6"/>
    <w:rsid w:val="003E3703"/>
    <w:rsid w:val="00401240"/>
    <w:rsid w:val="00633CC8"/>
    <w:rsid w:val="00643768"/>
    <w:rsid w:val="00651D30"/>
    <w:rsid w:val="006C02BB"/>
    <w:rsid w:val="00730F8F"/>
    <w:rsid w:val="007D1C26"/>
    <w:rsid w:val="00800915"/>
    <w:rsid w:val="0088384B"/>
    <w:rsid w:val="00892C19"/>
    <w:rsid w:val="008E1DC0"/>
    <w:rsid w:val="00962A85"/>
    <w:rsid w:val="009A42AA"/>
    <w:rsid w:val="00AC663B"/>
    <w:rsid w:val="00B7717C"/>
    <w:rsid w:val="00C01379"/>
    <w:rsid w:val="00C62535"/>
    <w:rsid w:val="00C85A00"/>
    <w:rsid w:val="00CC730C"/>
    <w:rsid w:val="00DF47DA"/>
    <w:rsid w:val="00E168DA"/>
    <w:rsid w:val="00EE6018"/>
    <w:rsid w:val="00F21542"/>
    <w:rsid w:val="00F65306"/>
    <w:rsid w:val="00F94D60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DD26"/>
  <w15:chartTrackingRefBased/>
  <w15:docId w15:val="{A9651FE3-E093-4459-B9B9-ABEA785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23C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168D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68D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1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94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fr/about/people/jo-becker" TargetMode="External"/><Relationship Id="rId13" Type="http://schemas.openxmlformats.org/officeDocument/2006/relationships/hyperlink" Target="mailto:alex.kamarotos@defenceforchild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deprivedofliberty.info/" TargetMode="External"/><Relationship Id="rId12" Type="http://schemas.openxmlformats.org/officeDocument/2006/relationships/hyperlink" Target="http://webtv.u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w.org/fr/topic/nations-unies" TargetMode="External"/><Relationship Id="rId11" Type="http://schemas.openxmlformats.org/officeDocument/2006/relationships/hyperlink" Target="https://undocs.org/fr/A/74/13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ndocs.org/fr/A/74/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endeprivedofliberty.info/about/the-ngo-panel-for-the-global-study-on-children-deprived-of-liberty/members-of-the-ngo-pan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E55F14C4.dotm</Template>
  <TotalTime>0</TotalTime>
  <Pages>3</Pages>
  <Words>1241</Words>
  <Characters>7076</Characters>
  <Application>Microsoft Office Word</Application>
  <DocSecurity>4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Bonelli</dc:creator>
  <cp:keywords/>
  <dc:description/>
  <cp:lastModifiedBy>Péters Catherine</cp:lastModifiedBy>
  <cp:revision>2</cp:revision>
  <dcterms:created xsi:type="dcterms:W3CDTF">2019-10-17T07:05:00Z</dcterms:created>
  <dcterms:modified xsi:type="dcterms:W3CDTF">2019-10-17T07:05:00Z</dcterms:modified>
</cp:coreProperties>
</file>